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3847F95E" w:rsidR="00F4525C" w:rsidRDefault="00CA044C" w:rsidP="007D1C50">
          <w:pPr>
            <w:pStyle w:val="VCAADocumenttitle"/>
            <w:ind w:right="-284"/>
          </w:pPr>
          <w:r>
            <w:t>Introducing the cross-curriculum priorities</w:t>
          </w:r>
          <w:r w:rsidR="00AB03CF">
            <w:t xml:space="preserve"> Version 2.0</w:t>
          </w:r>
        </w:p>
      </w:sdtContent>
    </w:sdt>
    <w:p w14:paraId="5E54C622" w14:textId="0B65A45C" w:rsidR="004D057D" w:rsidRDefault="6CF3B9F0" w:rsidP="00054808">
      <w:pPr>
        <w:pStyle w:val="VCAAbody"/>
      </w:pPr>
      <w:r w:rsidRPr="00054808">
        <w:rPr>
          <w:shd w:val="clear" w:color="auto" w:fill="FFFFFF"/>
        </w:rPr>
        <w:t>The c</w:t>
      </w:r>
      <w:r w:rsidR="4DB10347" w:rsidRPr="00054808">
        <w:rPr>
          <w:shd w:val="clear" w:color="auto" w:fill="FFFFFF"/>
        </w:rPr>
        <w:t xml:space="preserve">ross-curriculum priorities </w:t>
      </w:r>
      <w:r w:rsidR="0F63AF3D">
        <w:t>provide national, regional and global dimensions and give students the knowledge and skills to engage with and better understand their world. Learning about the cross-curriculum priorities of Aboriginal and Torres Strait Islander Histories and Cultures, Asia and Australia’s Engagement with Asia and Sustainability offer</w:t>
      </w:r>
      <w:r w:rsidR="03229FDD">
        <w:t>s</w:t>
      </w:r>
      <w:r w:rsidR="0F63AF3D">
        <w:t xml:space="preserve"> relevant, contemporary and engaging contexts that can be developed or applied to student learning across the </w:t>
      </w:r>
      <w:r w:rsidR="03229FDD">
        <w:t xml:space="preserve">Victorian Curriculum F–10 </w:t>
      </w:r>
      <w:r w:rsidR="03229FDD" w:rsidRPr="172CA49E">
        <w:rPr>
          <w:rFonts w:asciiTheme="minorHAnsi" w:eastAsiaTheme="minorEastAsia" w:hAnsiTheme="minorHAnsi" w:cstheme="minorBidi"/>
        </w:rPr>
        <w:t>Version 2.0</w:t>
      </w:r>
      <w:r w:rsidR="0F63AF3D">
        <w:t>.</w:t>
      </w:r>
    </w:p>
    <w:p w14:paraId="3137E7CA" w14:textId="59D9BF69" w:rsidR="00054808" w:rsidRPr="00796A01" w:rsidRDefault="004D057D" w:rsidP="00054808">
      <w:pPr>
        <w:pStyle w:val="VCAAbody"/>
      </w:pPr>
      <w:r w:rsidRPr="004D057D">
        <w:t>Cross-curriculum priorities are only addressed through learning areas</w:t>
      </w:r>
      <w:r w:rsidR="006813C7">
        <w:t xml:space="preserve">. They </w:t>
      </w:r>
      <w:r w:rsidRPr="004D057D">
        <w:t>do not constitute curriculum on their own, as they do not exist outside of learning areas. Instead, the priorities are identified</w:t>
      </w:r>
      <w:r>
        <w:t xml:space="preserve"> in learning area content</w:t>
      </w:r>
      <w:r w:rsidRPr="004D057D">
        <w:t xml:space="preserve"> wherever they are developed or have been applied in content descriptions. They are also identified where they offer</w:t>
      </w:r>
      <w:r w:rsidR="006813C7">
        <w:t xml:space="preserve"> examples of</w:t>
      </w:r>
      <w:r w:rsidRPr="004D057D">
        <w:t xml:space="preserve"> opportunities to add depth and richness to student learning in content elaborations. They will have a strong but varying presence depending on their relevance to the learning area.</w:t>
      </w:r>
    </w:p>
    <w:p w14:paraId="086AD5BF" w14:textId="14186E35" w:rsidR="55CEE6AE" w:rsidRPr="00DA2674" w:rsidRDefault="55CEE6AE" w:rsidP="2FB543A4">
      <w:pPr>
        <w:pStyle w:val="VCAAtablecondensedbullet"/>
        <w:numPr>
          <w:ilvl w:val="0"/>
          <w:numId w:val="0"/>
        </w:numPr>
        <w:rPr>
          <w:rFonts w:asciiTheme="minorHAnsi" w:eastAsiaTheme="minorEastAsia" w:hAnsiTheme="minorHAnsi" w:cstheme="minorBidi"/>
        </w:rPr>
      </w:pPr>
      <w:r w:rsidRPr="00DA2674">
        <w:rPr>
          <w:rFonts w:asciiTheme="minorHAnsi" w:eastAsiaTheme="minorEastAsia" w:hAnsiTheme="minorHAnsi" w:cstheme="minorBidi"/>
        </w:rPr>
        <w:t xml:space="preserve">The revision of the cross-curriculum priorities has drawn on the expertise of and feedback from Victorian teachers, as well as critical input from academic and educational experts. Reference panels for each of the cross-curriculum priorities </w:t>
      </w:r>
      <w:r w:rsidR="00CA044C">
        <w:rPr>
          <w:rFonts w:asciiTheme="minorHAnsi" w:eastAsiaTheme="minorEastAsia" w:hAnsiTheme="minorHAnsi" w:cstheme="minorBidi"/>
        </w:rPr>
        <w:t>comprised</w:t>
      </w:r>
      <w:r w:rsidRPr="00DA2674">
        <w:rPr>
          <w:rFonts w:asciiTheme="minorHAnsi" w:eastAsiaTheme="minorEastAsia" w:hAnsiTheme="minorHAnsi" w:cstheme="minorBidi"/>
        </w:rPr>
        <w:t xml:space="preserve"> representatives from the school sectors, primary and secondary schools as well as relevant organisations.</w:t>
      </w:r>
    </w:p>
    <w:p w14:paraId="2CBE5C18" w14:textId="428CE159" w:rsidR="00AB5146" w:rsidRPr="00DA2674" w:rsidRDefault="00CA044C" w:rsidP="00AB5146">
      <w:pPr>
        <w:pStyle w:val="VCAAHeading3"/>
        <w:rPr>
          <w:shd w:val="clear" w:color="auto" w:fill="FFFFFF"/>
        </w:rPr>
      </w:pPr>
      <w:r>
        <w:rPr>
          <w:shd w:val="clear" w:color="auto" w:fill="FFFFFF"/>
        </w:rPr>
        <w:t xml:space="preserve">Structure </w:t>
      </w:r>
      <w:r w:rsidR="00E00C66">
        <w:rPr>
          <w:shd w:val="clear" w:color="auto" w:fill="FFFFFF"/>
        </w:rPr>
        <w:t xml:space="preserve">and </w:t>
      </w:r>
      <w:r w:rsidR="003F0A6D">
        <w:rPr>
          <w:shd w:val="clear" w:color="auto" w:fill="FFFFFF"/>
        </w:rPr>
        <w:t>context</w:t>
      </w:r>
      <w:r w:rsidR="00E00C66">
        <w:rPr>
          <w:shd w:val="clear" w:color="auto" w:fill="FFFFFF"/>
        </w:rPr>
        <w:t xml:space="preserve"> </w:t>
      </w:r>
      <w:r>
        <w:rPr>
          <w:shd w:val="clear" w:color="auto" w:fill="FFFFFF"/>
        </w:rPr>
        <w:t xml:space="preserve">of </w:t>
      </w:r>
      <w:r w:rsidR="00054808" w:rsidRPr="00DA2674">
        <w:rPr>
          <w:shd w:val="clear" w:color="auto" w:fill="FFFFFF"/>
        </w:rPr>
        <w:t xml:space="preserve">the </w:t>
      </w:r>
      <w:r>
        <w:rPr>
          <w:shd w:val="clear" w:color="auto" w:fill="FFFFFF"/>
        </w:rPr>
        <w:t>c</w:t>
      </w:r>
      <w:r w:rsidRPr="00DA2674">
        <w:rPr>
          <w:shd w:val="clear" w:color="auto" w:fill="FFFFFF"/>
        </w:rPr>
        <w:t>ross-curriculum priorities</w:t>
      </w:r>
      <w:r w:rsidRPr="00CA044C">
        <w:rPr>
          <w:shd w:val="clear" w:color="auto" w:fill="FFFFFF"/>
        </w:rPr>
        <w:t xml:space="preserve"> </w:t>
      </w:r>
      <w:r>
        <w:rPr>
          <w:shd w:val="clear" w:color="auto" w:fill="FFFFFF"/>
        </w:rPr>
        <w:t>Version 2.0</w:t>
      </w:r>
    </w:p>
    <w:p w14:paraId="7E039EC8" w14:textId="3F9836CC" w:rsidR="00CA044C" w:rsidRDefault="00AB5146" w:rsidP="00CA044C">
      <w:pPr>
        <w:pStyle w:val="VCAAbullet"/>
        <w:rPr>
          <w:b/>
          <w:bCs/>
          <w:shd w:val="clear" w:color="auto" w:fill="FFFFFF"/>
        </w:rPr>
      </w:pPr>
      <w:r w:rsidRPr="00DA2674">
        <w:rPr>
          <w:b/>
          <w:bCs/>
          <w:shd w:val="clear" w:color="auto" w:fill="FFFFFF"/>
        </w:rPr>
        <w:t xml:space="preserve">Each of the cross-curriculum priorities </w:t>
      </w:r>
      <w:r w:rsidR="00CA044C">
        <w:rPr>
          <w:b/>
          <w:bCs/>
          <w:shd w:val="clear" w:color="auto" w:fill="FFFFFF"/>
        </w:rPr>
        <w:t>is</w:t>
      </w:r>
      <w:r w:rsidR="00CA044C" w:rsidRPr="00DA2674">
        <w:rPr>
          <w:b/>
          <w:bCs/>
          <w:shd w:val="clear" w:color="auto" w:fill="FFFFFF"/>
        </w:rPr>
        <w:t xml:space="preserve"> </w:t>
      </w:r>
      <w:r w:rsidRPr="00DA2674">
        <w:rPr>
          <w:b/>
          <w:bCs/>
          <w:shd w:val="clear" w:color="auto" w:fill="FFFFFF"/>
        </w:rPr>
        <w:t>structured into organising ideas</w:t>
      </w:r>
      <w:r w:rsidRPr="00790FB0">
        <w:rPr>
          <w:shd w:val="clear" w:color="auto" w:fill="FFFFFF"/>
        </w:rPr>
        <w:t>.</w:t>
      </w:r>
      <w:r w:rsidRPr="00DA2674">
        <w:rPr>
          <w:b/>
          <w:bCs/>
          <w:shd w:val="clear" w:color="auto" w:fill="FFFFFF"/>
        </w:rPr>
        <w:t xml:space="preserve"> </w:t>
      </w:r>
      <w:r w:rsidRPr="00DA2674">
        <w:rPr>
          <w:shd w:val="clear" w:color="auto" w:fill="FFFFFF"/>
        </w:rPr>
        <w:t xml:space="preserve">The naming of the organising ideas </w:t>
      </w:r>
      <w:r w:rsidR="002229C5">
        <w:rPr>
          <w:shd w:val="clear" w:color="auto" w:fill="FFFFFF"/>
        </w:rPr>
        <w:t xml:space="preserve">across the 3 cross-curriculum priorities </w:t>
      </w:r>
      <w:r w:rsidR="00DA2674" w:rsidRPr="00DA2674">
        <w:rPr>
          <w:shd w:val="clear" w:color="auto" w:fill="FFFFFF"/>
        </w:rPr>
        <w:t>ha</w:t>
      </w:r>
      <w:r w:rsidR="00CA044C">
        <w:rPr>
          <w:shd w:val="clear" w:color="auto" w:fill="FFFFFF"/>
        </w:rPr>
        <w:t>s</w:t>
      </w:r>
      <w:r w:rsidRPr="00DA2674">
        <w:rPr>
          <w:shd w:val="clear" w:color="auto" w:fill="FFFFFF"/>
        </w:rPr>
        <w:t xml:space="preserve"> been revised.</w:t>
      </w:r>
      <w:r w:rsidR="00CA044C" w:rsidRPr="00CA044C">
        <w:rPr>
          <w:shd w:val="clear" w:color="auto" w:fill="FFFFFF"/>
        </w:rPr>
        <w:t xml:space="preserve"> </w:t>
      </w:r>
    </w:p>
    <w:p w14:paraId="30071888" w14:textId="15EB46B1" w:rsidR="00AB5146" w:rsidRPr="00CA044C" w:rsidRDefault="00CA044C" w:rsidP="00790FB0">
      <w:pPr>
        <w:pStyle w:val="VCAAbody"/>
        <w:ind w:left="448"/>
        <w:rPr>
          <w:b/>
          <w:bCs/>
          <w:shd w:val="clear" w:color="auto" w:fill="FFFFFF"/>
        </w:rPr>
      </w:pPr>
      <w:r w:rsidRPr="00CA044C">
        <w:rPr>
          <w:shd w:val="clear" w:color="auto" w:fill="FFFFFF"/>
        </w:rPr>
        <w:t>Aboriginal and Torres Strait Islander Histories and Cultures</w:t>
      </w:r>
      <w:r>
        <w:rPr>
          <w:shd w:val="clear" w:color="auto" w:fill="FFFFFF"/>
        </w:rPr>
        <w:t>:</w:t>
      </w:r>
    </w:p>
    <w:p w14:paraId="06808463" w14:textId="077E6453" w:rsidR="0096031A" w:rsidRPr="00790FB0" w:rsidRDefault="0096031A" w:rsidP="00790FB0">
      <w:pPr>
        <w:pStyle w:val="VCAAbulletlevel2"/>
      </w:pPr>
      <w:r w:rsidRPr="00DA2674">
        <w:rPr>
          <w:shd w:val="clear" w:color="auto" w:fill="FFFFFF"/>
        </w:rPr>
        <w:t xml:space="preserve">has 3 sets of organising ideas: Country and </w:t>
      </w:r>
      <w:r w:rsidRPr="00790FB0">
        <w:t>Place</w:t>
      </w:r>
      <w:r w:rsidR="00CA044C" w:rsidRPr="00790FB0">
        <w:t xml:space="preserve">, </w:t>
      </w:r>
      <w:r w:rsidRPr="00790FB0">
        <w:t>Culture</w:t>
      </w:r>
      <w:r w:rsidR="00CA044C" w:rsidRPr="00790FB0">
        <w:t xml:space="preserve"> </w:t>
      </w:r>
      <w:r w:rsidRPr="00790FB0">
        <w:t>and People</w:t>
      </w:r>
    </w:p>
    <w:p w14:paraId="6793C228" w14:textId="331E9139" w:rsidR="00DA2674" w:rsidRPr="00DA2674" w:rsidRDefault="00DA2674" w:rsidP="00790FB0">
      <w:pPr>
        <w:pStyle w:val="VCAAbulletlevel2"/>
        <w:rPr>
          <w:shd w:val="clear" w:color="auto" w:fill="FFFFFF"/>
        </w:rPr>
      </w:pPr>
      <w:r w:rsidRPr="00790FB0">
        <w:t>provides opportunities for students to deepen</w:t>
      </w:r>
      <w:r w:rsidRPr="00DA2674">
        <w:rPr>
          <w:shd w:val="clear" w:color="auto" w:fill="FFFFFF"/>
        </w:rPr>
        <w:t xml:space="preserve"> their knowledge and understanding of Australia by learning about the world’s oldest continuous living cultures.</w:t>
      </w:r>
    </w:p>
    <w:p w14:paraId="6E2D09C1" w14:textId="4F0ED020" w:rsidR="00054808" w:rsidRPr="00DA2674" w:rsidRDefault="00054808" w:rsidP="00790FB0">
      <w:pPr>
        <w:pStyle w:val="VCAAbody"/>
        <w:ind w:left="426"/>
        <w:rPr>
          <w:shd w:val="clear" w:color="auto" w:fill="FFFFFF"/>
        </w:rPr>
      </w:pPr>
      <w:r w:rsidRPr="00DA2674">
        <w:rPr>
          <w:shd w:val="clear" w:color="auto" w:fill="FFFFFF"/>
        </w:rPr>
        <w:t>Asia and Australia’s Engagement with Asia</w:t>
      </w:r>
      <w:r w:rsidR="00CA044C">
        <w:rPr>
          <w:shd w:val="clear" w:color="auto" w:fill="FFFFFF"/>
        </w:rPr>
        <w:t>:</w:t>
      </w:r>
      <w:r w:rsidRPr="00DA2674">
        <w:rPr>
          <w:shd w:val="clear" w:color="auto" w:fill="FFFFFF"/>
        </w:rPr>
        <w:t xml:space="preserve"> </w:t>
      </w:r>
    </w:p>
    <w:p w14:paraId="45C3AD32" w14:textId="4FA55F00" w:rsidR="0096031A" w:rsidRPr="00DA2674" w:rsidRDefault="00AB5146" w:rsidP="00790FB0">
      <w:pPr>
        <w:pStyle w:val="VCAAbulletlevel2"/>
      </w:pPr>
      <w:r w:rsidRPr="00DA2674">
        <w:t>has</w:t>
      </w:r>
      <w:r w:rsidR="0096031A" w:rsidRPr="00DA2674">
        <w:t xml:space="preserve"> 3 sets of organising ideas: Knowing Asia and its diversity, Understanding Asia’s global significance and Growing Asia–Australia engagement</w:t>
      </w:r>
    </w:p>
    <w:p w14:paraId="707029E1" w14:textId="7A4828B6" w:rsidR="00DA2674" w:rsidRPr="00DA2674" w:rsidRDefault="00DA2674" w:rsidP="00790FB0">
      <w:pPr>
        <w:pStyle w:val="VCAAbulletlevel2"/>
      </w:pPr>
      <w:r w:rsidRPr="00DA2674">
        <w:t xml:space="preserve">provides opportunities for students to understand the Asia region and its diversity. Students develop an insight into the societies, beliefs, histories, cultures, languages and environments of Asian nations. </w:t>
      </w:r>
    </w:p>
    <w:p w14:paraId="1BF10C12" w14:textId="41FDB3C9" w:rsidR="00054808" w:rsidRPr="006667C0" w:rsidRDefault="00054808" w:rsidP="00790FB0">
      <w:pPr>
        <w:pStyle w:val="VCAAbody"/>
        <w:ind w:left="476"/>
        <w:rPr>
          <w:shd w:val="clear" w:color="auto" w:fill="FFFFFF"/>
        </w:rPr>
      </w:pPr>
      <w:r w:rsidRPr="006667C0">
        <w:rPr>
          <w:shd w:val="clear" w:color="auto" w:fill="FFFFFF"/>
        </w:rPr>
        <w:t>Sustainability</w:t>
      </w:r>
      <w:r w:rsidR="00CA044C">
        <w:rPr>
          <w:shd w:val="clear" w:color="auto" w:fill="FFFFFF"/>
        </w:rPr>
        <w:t>:</w:t>
      </w:r>
    </w:p>
    <w:p w14:paraId="33013F06" w14:textId="3420C1C0" w:rsidR="00DA2674" w:rsidRPr="00DA2674" w:rsidRDefault="00DA2674" w:rsidP="00790FB0">
      <w:pPr>
        <w:pStyle w:val="VCAAbulletlevel2"/>
      </w:pPr>
      <w:r w:rsidRPr="00DA2674">
        <w:t>has 4 sets of organising ideas: Interrelationship of systems, Worldviews, Responsible design and Futures thinking</w:t>
      </w:r>
    </w:p>
    <w:p w14:paraId="1D987711" w14:textId="2E1D70FE" w:rsidR="002229C5" w:rsidRDefault="47050217">
      <w:pPr>
        <w:pStyle w:val="VCAAbulletlevel2"/>
        <w:rPr>
          <w:rFonts w:cstheme="minorBidi"/>
          <w:shd w:val="clear" w:color="auto" w:fill="FFFFFF"/>
        </w:rPr>
      </w:pPr>
      <w:r w:rsidRPr="4450C36E">
        <w:rPr>
          <w:rFonts w:cstheme="minorBidi"/>
          <w:shd w:val="clear" w:color="auto" w:fill="FFFFFF"/>
        </w:rPr>
        <w:t>provides opportunit</w:t>
      </w:r>
      <w:r w:rsidR="00AB5146" w:rsidRPr="4450C36E">
        <w:rPr>
          <w:rFonts w:cstheme="minorBidi"/>
          <w:shd w:val="clear" w:color="auto" w:fill="FFFFFF"/>
        </w:rPr>
        <w:t>ies for students</w:t>
      </w:r>
      <w:r w:rsidRPr="4450C36E">
        <w:rPr>
          <w:rFonts w:cstheme="minorBidi"/>
          <w:shd w:val="clear" w:color="auto" w:fill="FFFFFF"/>
        </w:rPr>
        <w:t xml:space="preserve"> to learn about significant socio-ecological challenges, such as climate change, biodiversity loss and land degradation. Through the </w:t>
      </w:r>
      <w:r w:rsidRPr="4450C36E">
        <w:rPr>
          <w:rFonts w:cstheme="minorBidi"/>
          <w:lang w:val="en-AU"/>
        </w:rPr>
        <w:t>4 pillars of sustainable development – economic, social, environmental and cultural</w:t>
      </w:r>
      <w:r w:rsidR="00CA044C">
        <w:rPr>
          <w:rFonts w:cstheme="minorBidi"/>
          <w:lang w:val="en-AU"/>
        </w:rPr>
        <w:t xml:space="preserve"> –</w:t>
      </w:r>
      <w:r w:rsidRPr="4450C36E">
        <w:rPr>
          <w:rFonts w:cstheme="minorBidi"/>
          <w:lang w:val="en-AU"/>
        </w:rPr>
        <w:t xml:space="preserve"> students </w:t>
      </w:r>
      <w:r w:rsidRPr="4450C36E">
        <w:rPr>
          <w:rFonts w:cstheme="minorBidi"/>
          <w:shd w:val="clear" w:color="auto" w:fill="FFFFFF"/>
        </w:rPr>
        <w:t>are empowered to think critically and ethically to assist them to be compassionate and informed agents of change.</w:t>
      </w:r>
    </w:p>
    <w:p w14:paraId="7AD9A927" w14:textId="30E0F19D" w:rsidR="00362817" w:rsidRDefault="00362817">
      <w:pPr>
        <w:rPr>
          <w:rFonts w:ascii="Arial" w:eastAsia="Times New Roman" w:hAnsi="Arial"/>
          <w:color w:val="000000" w:themeColor="text1"/>
          <w:kern w:val="22"/>
          <w:sz w:val="20"/>
          <w:shd w:val="clear" w:color="auto" w:fill="FFFFFF"/>
          <w:lang w:val="en-GB" w:eastAsia="ja-JP"/>
        </w:rPr>
      </w:pPr>
      <w:r>
        <w:rPr>
          <w:shd w:val="clear" w:color="auto" w:fill="FFFFFF"/>
        </w:rPr>
        <w:br w:type="page"/>
      </w:r>
    </w:p>
    <w:p w14:paraId="3AB7AEAB" w14:textId="01329958" w:rsidR="003A3BEC" w:rsidRDefault="00AD385F" w:rsidP="00AD385F">
      <w:pPr>
        <w:pStyle w:val="VCAAHeading3"/>
      </w:pPr>
      <w:r>
        <w:lastRenderedPageBreak/>
        <w:t>Revisions to the cross-curriculum priorities</w:t>
      </w:r>
    </w:p>
    <w:p w14:paraId="4585F32D" w14:textId="3255F3F3" w:rsidR="00413C7E" w:rsidRPr="00F141BC" w:rsidRDefault="00413C7E" w:rsidP="00413C7E">
      <w:pPr>
        <w:pStyle w:val="VCAAtablecondensedbullet"/>
        <w:rPr>
          <w:rFonts w:asciiTheme="minorHAnsi" w:eastAsiaTheme="minorEastAsia" w:hAnsiTheme="minorHAnsi" w:cstheme="minorBidi"/>
        </w:rPr>
      </w:pPr>
      <w:r w:rsidRPr="4450C36E">
        <w:rPr>
          <w:rFonts w:asciiTheme="minorHAnsi" w:eastAsiaTheme="minorEastAsia" w:hAnsiTheme="minorHAnsi" w:cstheme="minorBidi"/>
          <w:b/>
          <w:bCs/>
        </w:rPr>
        <w:t>The revised introduction and organising ideas provide a solid foundation</w:t>
      </w:r>
      <w:r w:rsidRPr="4450C36E">
        <w:rPr>
          <w:rFonts w:asciiTheme="minorHAnsi" w:eastAsiaTheme="minorEastAsia" w:hAnsiTheme="minorHAnsi" w:cstheme="minorBidi"/>
        </w:rPr>
        <w:t xml:space="preserve"> to improve integration across the learning areas.</w:t>
      </w:r>
    </w:p>
    <w:p w14:paraId="6F39F127" w14:textId="13AE686E" w:rsidR="00242F51" w:rsidRPr="00DA2674" w:rsidRDefault="00CA044C" w:rsidP="00DA2674">
      <w:pPr>
        <w:pStyle w:val="VCAAtablecondensedbullet"/>
        <w:rPr>
          <w:rFonts w:asciiTheme="minorHAnsi" w:eastAsiaTheme="minorEastAsia" w:hAnsiTheme="minorHAnsi" w:cstheme="minorBidi"/>
        </w:rPr>
      </w:pPr>
      <w:r>
        <w:rPr>
          <w:rFonts w:asciiTheme="minorHAnsi" w:eastAsiaTheme="minorEastAsia" w:hAnsiTheme="minorHAnsi" w:cstheme="minorBidi"/>
          <w:b/>
          <w:bCs/>
        </w:rPr>
        <w:t>I</w:t>
      </w:r>
      <w:r w:rsidR="00054808" w:rsidRPr="002229C5">
        <w:rPr>
          <w:rFonts w:asciiTheme="minorHAnsi" w:eastAsiaTheme="minorEastAsia" w:hAnsiTheme="minorHAnsi" w:cstheme="minorBidi"/>
          <w:b/>
          <w:bCs/>
        </w:rPr>
        <w:t xml:space="preserve">ntegration </w:t>
      </w:r>
      <w:r w:rsidR="003F0A6D">
        <w:rPr>
          <w:rFonts w:asciiTheme="minorHAnsi" w:eastAsiaTheme="minorEastAsia" w:hAnsiTheme="minorHAnsi" w:cstheme="minorBidi"/>
          <w:b/>
          <w:bCs/>
        </w:rPr>
        <w:t>within</w:t>
      </w:r>
      <w:r w:rsidR="003F0A6D" w:rsidRPr="002229C5">
        <w:rPr>
          <w:rFonts w:asciiTheme="minorHAnsi" w:eastAsiaTheme="minorEastAsia" w:hAnsiTheme="minorHAnsi" w:cstheme="minorBidi"/>
          <w:b/>
          <w:bCs/>
        </w:rPr>
        <w:t xml:space="preserve"> </w:t>
      </w:r>
      <w:r w:rsidR="00054808" w:rsidRPr="002229C5">
        <w:rPr>
          <w:rFonts w:asciiTheme="minorHAnsi" w:eastAsiaTheme="minorEastAsia" w:hAnsiTheme="minorHAnsi" w:cstheme="minorBidi"/>
          <w:b/>
          <w:bCs/>
        </w:rPr>
        <w:t>the content</w:t>
      </w:r>
      <w:r w:rsidR="0096031A" w:rsidRPr="002229C5">
        <w:rPr>
          <w:rFonts w:asciiTheme="minorHAnsi" w:eastAsiaTheme="minorEastAsia" w:hAnsiTheme="minorHAnsi" w:cstheme="minorBidi"/>
          <w:b/>
          <w:bCs/>
        </w:rPr>
        <w:t xml:space="preserve"> descriptions and elaborations</w:t>
      </w:r>
      <w:r w:rsidR="00054808" w:rsidRPr="002229C5">
        <w:rPr>
          <w:rFonts w:asciiTheme="minorHAnsi" w:eastAsiaTheme="minorEastAsia" w:hAnsiTheme="minorHAnsi" w:cstheme="minorBidi"/>
          <w:b/>
          <w:bCs/>
        </w:rPr>
        <w:t xml:space="preserve"> in the learning areas</w:t>
      </w:r>
      <w:r>
        <w:rPr>
          <w:rFonts w:asciiTheme="minorHAnsi" w:eastAsiaTheme="minorEastAsia" w:hAnsiTheme="minorHAnsi" w:cstheme="minorBidi"/>
          <w:b/>
          <w:bCs/>
        </w:rPr>
        <w:t xml:space="preserve"> has been improved</w:t>
      </w:r>
      <w:r w:rsidR="00242F51" w:rsidRPr="002229C5">
        <w:rPr>
          <w:rFonts w:asciiTheme="minorHAnsi" w:eastAsiaTheme="minorEastAsia" w:hAnsiTheme="minorHAnsi" w:cstheme="minorBidi"/>
          <w:b/>
          <w:bCs/>
        </w:rPr>
        <w:t xml:space="preserve"> </w:t>
      </w:r>
      <w:r w:rsidR="00242F51" w:rsidRPr="00790FB0">
        <w:rPr>
          <w:rFonts w:asciiTheme="minorHAnsi" w:eastAsiaTheme="minorEastAsia" w:hAnsiTheme="minorHAnsi" w:cstheme="minorBidi"/>
        </w:rPr>
        <w:t xml:space="preserve">across the </w:t>
      </w:r>
      <w:r w:rsidR="003F0A6D">
        <w:rPr>
          <w:rFonts w:asciiTheme="minorHAnsi" w:eastAsiaTheme="minorEastAsia" w:hAnsiTheme="minorHAnsi" w:cstheme="minorBidi"/>
        </w:rPr>
        <w:t>Victorian C</w:t>
      </w:r>
      <w:r w:rsidR="003F0A6D" w:rsidRPr="00790FB0">
        <w:rPr>
          <w:rFonts w:asciiTheme="minorHAnsi" w:eastAsiaTheme="minorEastAsia" w:hAnsiTheme="minorHAnsi" w:cstheme="minorBidi"/>
        </w:rPr>
        <w:t>urriculum</w:t>
      </w:r>
      <w:r w:rsidR="003F0A6D">
        <w:rPr>
          <w:rFonts w:asciiTheme="minorHAnsi" w:eastAsiaTheme="minorEastAsia" w:hAnsiTheme="minorHAnsi" w:cstheme="minorBidi"/>
        </w:rPr>
        <w:t xml:space="preserve"> F–10 Version 2.0</w:t>
      </w:r>
      <w:r w:rsidR="0096031A" w:rsidRPr="00DA2674">
        <w:rPr>
          <w:rFonts w:asciiTheme="minorHAnsi" w:eastAsiaTheme="minorEastAsia" w:hAnsiTheme="minorHAnsi" w:cstheme="minorBidi"/>
        </w:rPr>
        <w:t>.</w:t>
      </w:r>
      <w:r w:rsidR="00DA2674" w:rsidRPr="00DA2674">
        <w:rPr>
          <w:rFonts w:asciiTheme="minorHAnsi" w:eastAsiaTheme="minorEastAsia" w:hAnsiTheme="minorHAnsi" w:cstheme="minorBidi"/>
        </w:rPr>
        <w:t xml:space="preserve"> </w:t>
      </w:r>
      <w:r w:rsidR="00AB5146" w:rsidRPr="00DA2674">
        <w:rPr>
          <w:rFonts w:asciiTheme="minorHAnsi" w:eastAsiaTheme="minorEastAsia" w:hAnsiTheme="minorHAnsi" w:cstheme="minorBidi"/>
        </w:rPr>
        <w:t xml:space="preserve">Opportunities for developing and applying the priorities have been embedded into content descriptions across </w:t>
      </w:r>
      <w:r w:rsidR="003F0A6D">
        <w:rPr>
          <w:rFonts w:asciiTheme="minorHAnsi" w:eastAsiaTheme="minorEastAsia" w:hAnsiTheme="minorHAnsi" w:cstheme="minorBidi"/>
        </w:rPr>
        <w:t>each</w:t>
      </w:r>
      <w:r w:rsidR="003F0A6D" w:rsidRPr="00DA2674">
        <w:rPr>
          <w:rFonts w:asciiTheme="minorHAnsi" w:eastAsiaTheme="minorEastAsia" w:hAnsiTheme="minorHAnsi" w:cstheme="minorBidi"/>
        </w:rPr>
        <w:t xml:space="preserve"> </w:t>
      </w:r>
      <w:r w:rsidR="003F0A6D">
        <w:rPr>
          <w:rFonts w:asciiTheme="minorHAnsi" w:eastAsiaTheme="minorEastAsia" w:hAnsiTheme="minorHAnsi" w:cstheme="minorBidi"/>
        </w:rPr>
        <w:t>learning area</w:t>
      </w:r>
      <w:r w:rsidR="00AB5146" w:rsidRPr="00DA2674">
        <w:rPr>
          <w:rFonts w:asciiTheme="minorHAnsi" w:eastAsiaTheme="minorEastAsia" w:hAnsiTheme="minorHAnsi" w:cstheme="minorBidi"/>
        </w:rPr>
        <w:t xml:space="preserve"> and further opportunities to explore them are demonstrated in the elaborations. </w:t>
      </w:r>
    </w:p>
    <w:p w14:paraId="07A3F7F6" w14:textId="07A09769" w:rsidR="00054808" w:rsidRPr="00DA2674" w:rsidRDefault="0096031A" w:rsidP="00AD385F">
      <w:pPr>
        <w:pStyle w:val="VCAAtablecondensedbullet"/>
        <w:rPr>
          <w:rFonts w:asciiTheme="minorHAnsi" w:eastAsiaTheme="minorEastAsia" w:hAnsiTheme="minorHAnsi" w:cstheme="minorHAnsi"/>
        </w:rPr>
      </w:pPr>
      <w:r w:rsidRPr="002229C5">
        <w:rPr>
          <w:rFonts w:asciiTheme="minorHAnsi" w:eastAsiaTheme="minorEastAsia" w:hAnsiTheme="minorHAnsi" w:cstheme="minorHAnsi"/>
          <w:b/>
          <w:bCs/>
        </w:rPr>
        <w:t>Updated language and glossaries</w:t>
      </w:r>
      <w:r w:rsidRPr="00DA2674">
        <w:rPr>
          <w:rFonts w:asciiTheme="minorHAnsi" w:eastAsiaTheme="minorEastAsia" w:hAnsiTheme="minorHAnsi" w:cstheme="minorHAnsi"/>
        </w:rPr>
        <w:t xml:space="preserve"> clearly </w:t>
      </w:r>
      <w:r w:rsidR="00AA196C" w:rsidRPr="00DA2674">
        <w:rPr>
          <w:rFonts w:asciiTheme="minorHAnsi" w:eastAsiaTheme="minorEastAsia" w:hAnsiTheme="minorHAnsi" w:cstheme="minorHAnsi"/>
        </w:rPr>
        <w:t>articulate</w:t>
      </w:r>
      <w:r w:rsidR="00242F51" w:rsidRPr="00DA2674">
        <w:rPr>
          <w:rFonts w:asciiTheme="minorHAnsi" w:eastAsiaTheme="minorEastAsia" w:hAnsiTheme="minorHAnsi" w:cstheme="minorHAnsi"/>
        </w:rPr>
        <w:t xml:space="preserve"> what is encompassed in each of the cross-curriculum priorities</w:t>
      </w:r>
      <w:r w:rsidRPr="00DA2674">
        <w:rPr>
          <w:rFonts w:asciiTheme="minorHAnsi" w:eastAsiaTheme="minorEastAsia" w:hAnsiTheme="minorHAnsi" w:cstheme="minorHAnsi"/>
        </w:rPr>
        <w:t>, making it easier for teachers to</w:t>
      </w:r>
      <w:r w:rsidR="00AA196C" w:rsidRPr="00DA2674">
        <w:rPr>
          <w:rFonts w:asciiTheme="minorHAnsi" w:eastAsiaTheme="minorEastAsia" w:hAnsiTheme="minorHAnsi" w:cstheme="minorHAnsi"/>
        </w:rPr>
        <w:t xml:space="preserve"> use the cross-curriculum priorities</w:t>
      </w:r>
      <w:r w:rsidR="00AB5146" w:rsidRPr="00DA2674">
        <w:rPr>
          <w:rFonts w:asciiTheme="minorHAnsi" w:eastAsiaTheme="minorEastAsia" w:hAnsiTheme="minorHAnsi" w:cstheme="minorHAnsi"/>
        </w:rPr>
        <w:t xml:space="preserve"> to </w:t>
      </w:r>
      <w:r w:rsidRPr="00DA2674">
        <w:rPr>
          <w:rFonts w:asciiTheme="minorHAnsi" w:eastAsiaTheme="minorEastAsia" w:hAnsiTheme="minorHAnsi" w:cstheme="minorHAnsi"/>
        </w:rPr>
        <w:t xml:space="preserve">contextualise content across </w:t>
      </w:r>
      <w:r w:rsidR="00AB5146" w:rsidRPr="00DA2674">
        <w:rPr>
          <w:rFonts w:asciiTheme="minorHAnsi" w:eastAsiaTheme="minorEastAsia" w:hAnsiTheme="minorHAnsi" w:cstheme="minorHAnsi"/>
        </w:rPr>
        <w:t>and within</w:t>
      </w:r>
      <w:r w:rsidRPr="00DA2674">
        <w:rPr>
          <w:rFonts w:asciiTheme="minorHAnsi" w:eastAsiaTheme="minorEastAsia" w:hAnsiTheme="minorHAnsi" w:cstheme="minorHAnsi"/>
        </w:rPr>
        <w:t xml:space="preserve"> </w:t>
      </w:r>
      <w:r w:rsidR="00AA196C" w:rsidRPr="00DA2674">
        <w:rPr>
          <w:rFonts w:asciiTheme="minorHAnsi" w:eastAsiaTheme="minorEastAsia" w:hAnsiTheme="minorHAnsi" w:cstheme="minorHAnsi"/>
        </w:rPr>
        <w:t>learning areas.</w:t>
      </w:r>
    </w:p>
    <w:p w14:paraId="7A1711B3" w14:textId="2B0135DB" w:rsidR="4EAA5C5E" w:rsidRDefault="4EAA5C5E" w:rsidP="00790FB0">
      <w:pPr>
        <w:pStyle w:val="VCAAHeading3"/>
      </w:pPr>
      <w:r w:rsidRPr="4450C36E">
        <w:t>Embedding the cross-curriculum priorities into teaching and learning programs</w:t>
      </w:r>
    </w:p>
    <w:p w14:paraId="5839F385" w14:textId="0C18154C" w:rsidR="4450C36E" w:rsidRPr="00796A01" w:rsidRDefault="00910A19" w:rsidP="00790FB0">
      <w:pPr>
        <w:pStyle w:val="VCAAbullet"/>
      </w:pPr>
      <w:r>
        <w:rPr>
          <w:b/>
          <w:bCs/>
        </w:rPr>
        <w:t>O</w:t>
      </w:r>
      <w:r w:rsidR="005478E1" w:rsidRPr="00790FB0">
        <w:rPr>
          <w:b/>
          <w:bCs/>
        </w:rPr>
        <w:t xml:space="preserve">pportunities to embed the cross-curriculum priorities in all learning areas </w:t>
      </w:r>
      <w:r w:rsidR="00DD6C41">
        <w:t>are</w:t>
      </w:r>
      <w:r w:rsidR="005478E1" w:rsidRPr="00DD6C41">
        <w:t xml:space="preserve"> highlighted in the content descriptions and/or elaborations</w:t>
      </w:r>
      <w:r>
        <w:t xml:space="preserve"> throughout the curriculum</w:t>
      </w:r>
      <w:r w:rsidR="005478E1" w:rsidRPr="5EEE078D">
        <w:t xml:space="preserve">. </w:t>
      </w:r>
    </w:p>
    <w:p w14:paraId="68B8DF68" w14:textId="41132C02" w:rsidR="005478E1" w:rsidRPr="00790FB0" w:rsidRDefault="00796A01" w:rsidP="00790FB0">
      <w:pPr>
        <w:pStyle w:val="VCAAbulletlevel2"/>
        <w:rPr>
          <w:b/>
          <w:bCs/>
        </w:rPr>
      </w:pPr>
      <w:r w:rsidRPr="00790FB0">
        <w:rPr>
          <w:b/>
          <w:bCs/>
        </w:rPr>
        <w:t>Aboriginal and Torres Strait Islander Histories and Cultures</w:t>
      </w:r>
      <w:r w:rsidR="692D4BD6" w:rsidRPr="00790FB0">
        <w:rPr>
          <w:b/>
          <w:bCs/>
        </w:rPr>
        <w:t xml:space="preserve"> e</w:t>
      </w:r>
      <w:r w:rsidR="00DD6C41" w:rsidRPr="00790FB0">
        <w:rPr>
          <w:b/>
          <w:bCs/>
        </w:rPr>
        <w:t>x</w:t>
      </w:r>
      <w:r w:rsidR="692D4BD6" w:rsidRPr="00790FB0">
        <w:rPr>
          <w:b/>
          <w:bCs/>
        </w:rPr>
        <w:t xml:space="preserve">ample: </w:t>
      </w:r>
      <w:r w:rsidR="005478E1" w:rsidRPr="00790FB0">
        <w:rPr>
          <w:b/>
          <w:bCs/>
        </w:rPr>
        <w:t>Levels 1 and 2 Visual Art</w:t>
      </w:r>
      <w:r w:rsidR="00910A19">
        <w:rPr>
          <w:b/>
          <w:bCs/>
        </w:rPr>
        <w:t>s</w:t>
      </w:r>
      <w:r w:rsidR="005478E1" w:rsidRPr="00790FB0">
        <w:rPr>
          <w:b/>
          <w:bCs/>
        </w:rPr>
        <w:t xml:space="preserve"> </w:t>
      </w:r>
    </w:p>
    <w:p w14:paraId="13A8A030" w14:textId="007C37A6" w:rsidR="005478E1" w:rsidRPr="00796A01" w:rsidRDefault="002038C1" w:rsidP="5EEE078D">
      <w:pPr>
        <w:pStyle w:val="VCAAtabletextnarrow"/>
        <w:ind w:left="850"/>
        <w:rPr>
          <w:rFonts w:asciiTheme="minorHAnsi" w:hAnsiTheme="minorHAnsi" w:cstheme="minorBidi"/>
        </w:rPr>
      </w:pPr>
      <w:r w:rsidRPr="00790FB0">
        <w:rPr>
          <w:rFonts w:asciiTheme="minorHAnsi" w:hAnsiTheme="minorHAnsi" w:cstheme="minorBidi"/>
          <w:i/>
          <w:iCs/>
        </w:rPr>
        <w:t>Content description</w:t>
      </w:r>
      <w:r w:rsidRPr="00790FB0">
        <w:rPr>
          <w:rFonts w:asciiTheme="minorHAnsi" w:hAnsiTheme="minorHAnsi" w:cstheme="minorBidi"/>
        </w:rPr>
        <w:t xml:space="preserve">: </w:t>
      </w:r>
      <w:r w:rsidR="00413C7E">
        <w:rPr>
          <w:rFonts w:asciiTheme="minorHAnsi" w:hAnsiTheme="minorHAnsi" w:cstheme="minorBidi"/>
        </w:rPr>
        <w:t>e</w:t>
      </w:r>
      <w:r w:rsidR="00DD6C41" w:rsidRPr="5EEE078D">
        <w:rPr>
          <w:rFonts w:asciiTheme="minorHAnsi" w:hAnsiTheme="minorHAnsi" w:cstheme="minorBidi"/>
        </w:rPr>
        <w:t xml:space="preserve">xplore </w:t>
      </w:r>
      <w:r w:rsidR="005478E1" w:rsidRPr="5EEE078D">
        <w:rPr>
          <w:rFonts w:asciiTheme="minorHAnsi" w:hAnsiTheme="minorHAnsi" w:cstheme="minorBidi"/>
        </w:rPr>
        <w:t xml:space="preserve">where, when, why and how people across cultures, communities, times, places and/or other contexts experience visual arts, including artworks created by Aboriginal and Torres Strait Islander Peoples </w:t>
      </w:r>
      <w:r w:rsidR="00DD6C41">
        <w:rPr>
          <w:rFonts w:asciiTheme="minorHAnsi" w:hAnsiTheme="minorHAnsi" w:cstheme="minorBidi"/>
        </w:rPr>
        <w:t>(</w:t>
      </w:r>
      <w:r w:rsidR="005478E1" w:rsidRPr="5EEE078D">
        <w:rPr>
          <w:rFonts w:asciiTheme="minorHAnsi" w:hAnsiTheme="minorHAnsi" w:cstheme="minorBidi"/>
        </w:rPr>
        <w:t>VC2AVA2E01</w:t>
      </w:r>
      <w:r w:rsidR="00DD6C41">
        <w:rPr>
          <w:rFonts w:asciiTheme="minorHAnsi" w:hAnsiTheme="minorHAnsi" w:cstheme="minorBidi"/>
        </w:rPr>
        <w:t>)</w:t>
      </w:r>
    </w:p>
    <w:p w14:paraId="284FD8EC" w14:textId="6A4D47DB" w:rsidR="002038C1" w:rsidRDefault="002038C1" w:rsidP="5EEE078D">
      <w:pPr>
        <w:pStyle w:val="VCAAtabletextnarrow"/>
        <w:ind w:left="850"/>
        <w:rPr>
          <w:rFonts w:asciiTheme="minorHAnsi" w:hAnsiTheme="minorHAnsi" w:cstheme="minorBidi"/>
        </w:rPr>
      </w:pPr>
      <w:r w:rsidRPr="00790FB0">
        <w:rPr>
          <w:rFonts w:asciiTheme="minorHAnsi" w:hAnsiTheme="minorHAnsi" w:cstheme="minorBidi"/>
          <w:i/>
          <w:iCs/>
        </w:rPr>
        <w:t>Elaboration</w:t>
      </w:r>
      <w:r w:rsidRPr="00790FB0">
        <w:rPr>
          <w:rFonts w:asciiTheme="minorHAnsi" w:hAnsiTheme="minorHAnsi" w:cstheme="minorBidi"/>
        </w:rPr>
        <w:t>:</w:t>
      </w:r>
      <w:r w:rsidR="00796A01" w:rsidRPr="5EEE078D">
        <w:rPr>
          <w:rFonts w:asciiTheme="minorHAnsi" w:hAnsiTheme="minorHAnsi" w:cstheme="minorBidi"/>
        </w:rPr>
        <w:t xml:space="preserve"> </w:t>
      </w:r>
      <w:r w:rsidR="00DD6C41">
        <w:rPr>
          <w:rFonts w:asciiTheme="minorHAnsi" w:hAnsiTheme="minorHAnsi" w:cstheme="minorBidi"/>
        </w:rPr>
        <w:t>o</w:t>
      </w:r>
      <w:r w:rsidR="00DD6C41" w:rsidRPr="5EEE078D">
        <w:rPr>
          <w:rFonts w:asciiTheme="minorHAnsi" w:hAnsiTheme="minorHAnsi" w:cstheme="minorBidi"/>
        </w:rPr>
        <w:t>bserv</w:t>
      </w:r>
      <w:r w:rsidR="00DD6C41">
        <w:rPr>
          <w:rFonts w:asciiTheme="minorHAnsi" w:hAnsiTheme="minorHAnsi" w:cstheme="minorBidi"/>
        </w:rPr>
        <w:t>ing</w:t>
      </w:r>
      <w:r w:rsidR="00DD6C41" w:rsidRPr="5EEE078D">
        <w:rPr>
          <w:rFonts w:asciiTheme="minorHAnsi" w:hAnsiTheme="minorHAnsi" w:cstheme="minorBidi"/>
        </w:rPr>
        <w:t xml:space="preserve"> </w:t>
      </w:r>
      <w:r w:rsidR="00796A01" w:rsidRPr="5EEE078D">
        <w:rPr>
          <w:rFonts w:asciiTheme="minorHAnsi" w:hAnsiTheme="minorHAnsi" w:cstheme="minorBidi"/>
        </w:rPr>
        <w:t xml:space="preserve">how visual conventions are used in artworks and designs created by Aboriginal and Torres Strait Islander Peoples, for example by exploring colours, symbols and patterns used in artworks with representatives of Aboriginal and Torres Strait Islander communities or through resources that are created or co-created by Aboriginal and Torres Strait Islander </w:t>
      </w:r>
      <w:r w:rsidR="00910A19">
        <w:rPr>
          <w:rFonts w:asciiTheme="minorHAnsi" w:hAnsiTheme="minorHAnsi" w:cstheme="minorBidi"/>
        </w:rPr>
        <w:t>p</w:t>
      </w:r>
      <w:r w:rsidR="00910A19" w:rsidRPr="5EEE078D">
        <w:rPr>
          <w:rFonts w:asciiTheme="minorHAnsi" w:hAnsiTheme="minorHAnsi" w:cstheme="minorBidi"/>
        </w:rPr>
        <w:t>eople</w:t>
      </w:r>
      <w:r w:rsidR="00DD6C41">
        <w:rPr>
          <w:rFonts w:asciiTheme="minorHAnsi" w:hAnsiTheme="minorHAnsi" w:cstheme="minorBidi"/>
        </w:rPr>
        <w:t>.</w:t>
      </w:r>
    </w:p>
    <w:p w14:paraId="15A5E4AE" w14:textId="10DDDCE0" w:rsidR="00796A01" w:rsidRPr="00790FB0" w:rsidRDefault="00796A01" w:rsidP="00790FB0">
      <w:pPr>
        <w:pStyle w:val="VCAAbulletlevel2"/>
        <w:rPr>
          <w:b/>
          <w:bCs/>
        </w:rPr>
      </w:pPr>
      <w:r w:rsidRPr="00790FB0">
        <w:rPr>
          <w:b/>
          <w:bCs/>
        </w:rPr>
        <w:t>Asia and Australia’s Engagement with Asia</w:t>
      </w:r>
      <w:r w:rsidR="0876D433" w:rsidRPr="00790FB0">
        <w:rPr>
          <w:b/>
          <w:bCs/>
        </w:rPr>
        <w:t xml:space="preserve"> example:</w:t>
      </w:r>
      <w:r w:rsidRPr="00790FB0">
        <w:rPr>
          <w:b/>
          <w:bCs/>
        </w:rPr>
        <w:t xml:space="preserve"> Levels 3 and 4 Design and </w:t>
      </w:r>
      <w:r w:rsidR="00910A19">
        <w:rPr>
          <w:b/>
          <w:bCs/>
        </w:rPr>
        <w:t>T</w:t>
      </w:r>
      <w:r w:rsidR="00910A19" w:rsidRPr="00790FB0">
        <w:rPr>
          <w:b/>
          <w:bCs/>
        </w:rPr>
        <w:t>echnolog</w:t>
      </w:r>
      <w:r w:rsidR="00910A19">
        <w:rPr>
          <w:b/>
          <w:bCs/>
        </w:rPr>
        <w:t>ies</w:t>
      </w:r>
      <w:r w:rsidR="00910A19" w:rsidRPr="00790FB0">
        <w:rPr>
          <w:b/>
          <w:bCs/>
        </w:rPr>
        <w:t xml:space="preserve"> </w:t>
      </w:r>
    </w:p>
    <w:p w14:paraId="18429A04" w14:textId="0F1C7EF0" w:rsidR="00796A01" w:rsidRPr="00796A01" w:rsidRDefault="00DD6C41" w:rsidP="5EEE078D">
      <w:pPr>
        <w:pStyle w:val="VCAAtabletextnarrow"/>
        <w:ind w:left="850"/>
        <w:rPr>
          <w:rFonts w:asciiTheme="minorHAnsi" w:hAnsiTheme="minorHAnsi" w:cstheme="minorBidi"/>
        </w:rPr>
      </w:pPr>
      <w:r>
        <w:rPr>
          <w:rFonts w:asciiTheme="minorHAnsi" w:hAnsiTheme="minorHAnsi" w:cstheme="minorBidi"/>
          <w:i/>
          <w:iCs/>
          <w:lang w:val="en-AU"/>
        </w:rPr>
        <w:t>C</w:t>
      </w:r>
      <w:r w:rsidRPr="00790FB0">
        <w:rPr>
          <w:rFonts w:asciiTheme="minorHAnsi" w:hAnsiTheme="minorHAnsi" w:cstheme="minorBidi"/>
          <w:i/>
          <w:iCs/>
          <w:lang w:val="en-AU"/>
        </w:rPr>
        <w:t xml:space="preserve">ontent </w:t>
      </w:r>
      <w:r w:rsidR="00796A01" w:rsidRPr="00790FB0">
        <w:rPr>
          <w:rFonts w:asciiTheme="minorHAnsi" w:hAnsiTheme="minorHAnsi" w:cstheme="minorBidi"/>
          <w:i/>
          <w:iCs/>
          <w:lang w:val="en-AU"/>
        </w:rPr>
        <w:t>description</w:t>
      </w:r>
      <w:r w:rsidR="00796A01" w:rsidRPr="00790FB0">
        <w:rPr>
          <w:rFonts w:asciiTheme="minorHAnsi" w:hAnsiTheme="minorHAnsi" w:cstheme="minorBidi"/>
          <w:lang w:val="en-AU"/>
        </w:rPr>
        <w:t>:</w:t>
      </w:r>
      <w:r w:rsidR="00796A01" w:rsidRPr="5EEE078D">
        <w:rPr>
          <w:rFonts w:asciiTheme="minorHAnsi" w:hAnsiTheme="minorHAnsi" w:cstheme="minorBidi"/>
          <w:lang w:val="en-AU"/>
        </w:rPr>
        <w:t xml:space="preserve"> </w:t>
      </w:r>
      <w:r w:rsidR="00413C7E">
        <w:rPr>
          <w:rFonts w:asciiTheme="minorHAnsi" w:hAnsiTheme="minorHAnsi" w:cstheme="minorBidi"/>
          <w:lang w:val="en-AU"/>
        </w:rPr>
        <w:t>d</w:t>
      </w:r>
      <w:r w:rsidR="00796A01" w:rsidRPr="5EEE078D">
        <w:rPr>
          <w:rFonts w:asciiTheme="minorHAnsi" w:hAnsiTheme="minorHAnsi" w:cstheme="minorBidi"/>
          <w:lang w:val="en-AU"/>
        </w:rPr>
        <w:t xml:space="preserve">escribe the ways of producing food and fibre </w:t>
      </w:r>
      <w:r>
        <w:rPr>
          <w:rFonts w:asciiTheme="minorHAnsi" w:hAnsiTheme="minorHAnsi" w:cstheme="minorBidi"/>
          <w:lang w:val="en-AU"/>
        </w:rPr>
        <w:t>(</w:t>
      </w:r>
      <w:r w:rsidR="00796A01" w:rsidRPr="5EEE078D">
        <w:rPr>
          <w:rFonts w:asciiTheme="minorHAnsi" w:hAnsiTheme="minorHAnsi" w:cstheme="minorBidi"/>
        </w:rPr>
        <w:t>VC2TDE4C02</w:t>
      </w:r>
      <w:r>
        <w:rPr>
          <w:rFonts w:asciiTheme="minorHAnsi" w:hAnsiTheme="minorHAnsi" w:cstheme="minorBidi"/>
        </w:rPr>
        <w:t>)</w:t>
      </w:r>
    </w:p>
    <w:p w14:paraId="174A3A29" w14:textId="02383306" w:rsidR="00796A01" w:rsidRPr="00796A01" w:rsidRDefault="00DD6C41" w:rsidP="5EEE078D">
      <w:pPr>
        <w:pStyle w:val="VCAAtabletextnarrow"/>
        <w:ind w:left="850"/>
        <w:rPr>
          <w:rFonts w:asciiTheme="minorHAnsi" w:hAnsiTheme="minorHAnsi" w:cstheme="minorBidi"/>
        </w:rPr>
      </w:pPr>
      <w:r>
        <w:rPr>
          <w:rFonts w:asciiTheme="minorHAnsi" w:hAnsiTheme="minorHAnsi" w:cstheme="minorBidi"/>
          <w:i/>
          <w:iCs/>
        </w:rPr>
        <w:t>E</w:t>
      </w:r>
      <w:r w:rsidRPr="00790FB0">
        <w:rPr>
          <w:rFonts w:asciiTheme="minorHAnsi" w:hAnsiTheme="minorHAnsi" w:cstheme="minorBidi"/>
          <w:i/>
          <w:iCs/>
        </w:rPr>
        <w:t>laboration</w:t>
      </w:r>
      <w:r w:rsidR="00796A01" w:rsidRPr="00790FB0">
        <w:rPr>
          <w:rFonts w:asciiTheme="minorHAnsi" w:hAnsiTheme="minorHAnsi" w:cstheme="minorBidi"/>
        </w:rPr>
        <w:t>:</w:t>
      </w:r>
      <w:r w:rsidR="00796A01" w:rsidRPr="5EEE078D">
        <w:rPr>
          <w:rFonts w:asciiTheme="minorHAnsi" w:hAnsiTheme="minorHAnsi" w:cstheme="minorBidi"/>
          <w:b/>
          <w:bCs/>
        </w:rPr>
        <w:t xml:space="preserve"> </w:t>
      </w:r>
      <w:r>
        <w:rPr>
          <w:rFonts w:asciiTheme="minorHAnsi" w:hAnsiTheme="minorHAnsi" w:cstheme="minorBidi"/>
        </w:rPr>
        <w:t>c</w:t>
      </w:r>
      <w:r w:rsidRPr="5EEE078D">
        <w:rPr>
          <w:rFonts w:asciiTheme="minorHAnsi" w:hAnsiTheme="minorHAnsi" w:cstheme="minorBidi"/>
        </w:rPr>
        <w:t xml:space="preserve">omparing </w:t>
      </w:r>
      <w:r w:rsidR="00796A01" w:rsidRPr="5EEE078D">
        <w:rPr>
          <w:rFonts w:asciiTheme="minorHAnsi" w:hAnsiTheme="minorHAnsi" w:cstheme="minorBidi"/>
        </w:rPr>
        <w:t>farming methods for food in Australia and a country in Asia, for example the use of different types of plants and animals and how diverse technologies are used to produce them</w:t>
      </w:r>
      <w:r>
        <w:rPr>
          <w:rFonts w:asciiTheme="minorHAnsi" w:hAnsiTheme="minorHAnsi" w:cstheme="minorBidi"/>
        </w:rPr>
        <w:t>.</w:t>
      </w:r>
    </w:p>
    <w:p w14:paraId="0E188852" w14:textId="2D69D323" w:rsidR="005478E1" w:rsidRPr="00790FB0" w:rsidRDefault="00796A01" w:rsidP="00790FB0">
      <w:pPr>
        <w:pStyle w:val="VCAAbulletlevel2"/>
        <w:rPr>
          <w:b/>
          <w:bCs/>
        </w:rPr>
      </w:pPr>
      <w:r w:rsidRPr="00790FB0">
        <w:rPr>
          <w:b/>
          <w:bCs/>
        </w:rPr>
        <w:t xml:space="preserve">Sustainability </w:t>
      </w:r>
      <w:r w:rsidR="6643B3E3" w:rsidRPr="00790FB0">
        <w:rPr>
          <w:b/>
          <w:bCs/>
        </w:rPr>
        <w:t>example:</w:t>
      </w:r>
      <w:r w:rsidRPr="00790FB0">
        <w:rPr>
          <w:b/>
          <w:bCs/>
        </w:rPr>
        <w:t xml:space="preserve"> </w:t>
      </w:r>
      <w:r w:rsidR="005478E1" w:rsidRPr="00790FB0">
        <w:rPr>
          <w:b/>
          <w:bCs/>
        </w:rPr>
        <w:t xml:space="preserve">Levels 7 and 8 Science </w:t>
      </w:r>
    </w:p>
    <w:p w14:paraId="20A18F2D" w14:textId="2A88E375" w:rsidR="005478E1" w:rsidRPr="00796A01" w:rsidRDefault="00DD6C41" w:rsidP="5EEE078D">
      <w:pPr>
        <w:pStyle w:val="VCAAtabletextnarrow"/>
        <w:ind w:left="850"/>
        <w:rPr>
          <w:rFonts w:asciiTheme="minorHAnsi" w:hAnsiTheme="minorHAnsi" w:cstheme="minorBidi"/>
        </w:rPr>
      </w:pPr>
      <w:r>
        <w:rPr>
          <w:rFonts w:asciiTheme="minorHAnsi" w:hAnsiTheme="minorHAnsi" w:cstheme="minorBidi"/>
          <w:i/>
          <w:iCs/>
          <w:lang w:val="en-AU"/>
        </w:rPr>
        <w:t>C</w:t>
      </w:r>
      <w:r w:rsidRPr="00790FB0">
        <w:rPr>
          <w:rFonts w:asciiTheme="minorHAnsi" w:hAnsiTheme="minorHAnsi" w:cstheme="minorBidi"/>
          <w:i/>
          <w:iCs/>
          <w:lang w:val="en-AU"/>
        </w:rPr>
        <w:t xml:space="preserve">ontent </w:t>
      </w:r>
      <w:r w:rsidR="29C4D0DA" w:rsidRPr="00790FB0">
        <w:rPr>
          <w:rFonts w:asciiTheme="minorHAnsi" w:hAnsiTheme="minorHAnsi" w:cstheme="minorBidi"/>
          <w:i/>
          <w:iCs/>
          <w:lang w:val="en-AU"/>
        </w:rPr>
        <w:t>description</w:t>
      </w:r>
      <w:r w:rsidR="29C4D0DA" w:rsidRPr="00790FB0">
        <w:rPr>
          <w:rFonts w:asciiTheme="minorHAnsi" w:hAnsiTheme="minorHAnsi" w:cstheme="minorBidi"/>
          <w:lang w:val="en-AU"/>
        </w:rPr>
        <w:t>:</w:t>
      </w:r>
      <w:r w:rsidR="29C4D0DA" w:rsidRPr="5EEE078D">
        <w:rPr>
          <w:rFonts w:asciiTheme="minorHAnsi" w:hAnsiTheme="minorHAnsi" w:cstheme="minorBidi"/>
          <w:lang w:val="en-AU"/>
        </w:rPr>
        <w:t xml:space="preserve"> </w:t>
      </w:r>
      <w:r w:rsidR="00413C7E">
        <w:rPr>
          <w:rFonts w:asciiTheme="minorHAnsi" w:hAnsiTheme="minorHAnsi" w:cstheme="minorBidi"/>
          <w:lang w:val="en-AU"/>
        </w:rPr>
        <w:t>t</w:t>
      </w:r>
      <w:r w:rsidRPr="5EEE078D">
        <w:rPr>
          <w:rFonts w:asciiTheme="minorHAnsi" w:hAnsiTheme="minorHAnsi" w:cstheme="minorBidi"/>
          <w:lang w:val="en-AU"/>
        </w:rPr>
        <w:t xml:space="preserve">he </w:t>
      </w:r>
      <w:r w:rsidR="005478E1" w:rsidRPr="5EEE078D">
        <w:rPr>
          <w:rFonts w:asciiTheme="minorHAnsi" w:hAnsiTheme="minorHAnsi" w:cstheme="minorBidi"/>
          <w:lang w:val="en-AU"/>
        </w:rPr>
        <w:t xml:space="preserve">sustainable use of Earth’s resources is influenced by whether the resources are renewable or non-renewable; the processes involved in resource extraction and energy production come with both benefits and risks to sustainability </w:t>
      </w:r>
      <w:r>
        <w:rPr>
          <w:rFonts w:asciiTheme="minorHAnsi" w:hAnsiTheme="minorHAnsi" w:cstheme="minorBidi"/>
          <w:lang w:val="en-AU"/>
        </w:rPr>
        <w:t>(</w:t>
      </w:r>
      <w:r w:rsidR="005478E1" w:rsidRPr="5EEE078D">
        <w:rPr>
          <w:rFonts w:asciiTheme="minorHAnsi" w:hAnsiTheme="minorHAnsi" w:cstheme="minorBidi"/>
        </w:rPr>
        <w:t>VC2S8U09</w:t>
      </w:r>
      <w:r>
        <w:rPr>
          <w:rFonts w:asciiTheme="minorHAnsi" w:hAnsiTheme="minorHAnsi" w:cstheme="minorBidi"/>
        </w:rPr>
        <w:t>)</w:t>
      </w:r>
    </w:p>
    <w:p w14:paraId="37842068" w14:textId="0495BA1E" w:rsidR="002038C1" w:rsidRPr="00796A01" w:rsidRDefault="00DD6C41" w:rsidP="5EEE078D">
      <w:pPr>
        <w:pStyle w:val="VCAAtabletextnarrow"/>
        <w:ind w:left="850"/>
        <w:rPr>
          <w:rFonts w:asciiTheme="minorHAnsi" w:hAnsiTheme="minorHAnsi" w:cstheme="minorBidi"/>
        </w:rPr>
      </w:pPr>
      <w:r>
        <w:rPr>
          <w:rFonts w:asciiTheme="minorHAnsi" w:hAnsiTheme="minorHAnsi" w:cstheme="minorBidi"/>
          <w:i/>
          <w:iCs/>
        </w:rPr>
        <w:t>E</w:t>
      </w:r>
      <w:r w:rsidRPr="00790FB0">
        <w:rPr>
          <w:rFonts w:asciiTheme="minorHAnsi" w:hAnsiTheme="minorHAnsi" w:cstheme="minorBidi"/>
          <w:i/>
          <w:iCs/>
        </w:rPr>
        <w:t>laboration</w:t>
      </w:r>
      <w:r w:rsidR="002038C1" w:rsidRPr="00790FB0">
        <w:rPr>
          <w:rFonts w:asciiTheme="minorHAnsi" w:hAnsiTheme="minorHAnsi" w:cstheme="minorBidi"/>
          <w:i/>
          <w:iCs/>
        </w:rPr>
        <w:t>:</w:t>
      </w:r>
      <w:r w:rsidR="002038C1" w:rsidRPr="5EEE078D">
        <w:rPr>
          <w:rFonts w:asciiTheme="minorHAnsi" w:hAnsiTheme="minorHAnsi" w:cstheme="minorBidi"/>
        </w:rPr>
        <w:t xml:space="preserve"> examining how the development of hybrid and solar, electric and hydrogen-powered vehicles are applications of contemporary science responses to the depletion of fossil fuels</w:t>
      </w:r>
      <w:r>
        <w:rPr>
          <w:rFonts w:asciiTheme="minorHAnsi" w:hAnsiTheme="minorHAnsi" w:cstheme="minorBidi"/>
        </w:rPr>
        <w:t>,</w:t>
      </w:r>
      <w:r w:rsidR="002038C1" w:rsidRPr="5EEE078D">
        <w:rPr>
          <w:rFonts w:asciiTheme="minorHAnsi" w:hAnsiTheme="minorHAnsi" w:cstheme="minorBidi"/>
        </w:rPr>
        <w:t xml:space="preserve"> and </w:t>
      </w:r>
      <w:r>
        <w:rPr>
          <w:rFonts w:asciiTheme="minorHAnsi" w:hAnsiTheme="minorHAnsi" w:cstheme="minorBidi"/>
        </w:rPr>
        <w:t>exploring</w:t>
      </w:r>
      <w:r w:rsidR="002038C1" w:rsidRPr="5EEE078D">
        <w:rPr>
          <w:rFonts w:asciiTheme="minorHAnsi" w:hAnsiTheme="minorHAnsi" w:cstheme="minorBidi"/>
        </w:rPr>
        <w:t xml:space="preserve"> environmental considerations</w:t>
      </w:r>
      <w:r>
        <w:rPr>
          <w:rFonts w:asciiTheme="minorHAnsi" w:hAnsiTheme="minorHAnsi" w:cstheme="minorBidi"/>
        </w:rPr>
        <w:t>.</w:t>
      </w:r>
      <w:r w:rsidR="002038C1" w:rsidRPr="5EEE078D">
        <w:rPr>
          <w:rFonts w:asciiTheme="minorHAnsi" w:hAnsiTheme="minorHAnsi" w:cstheme="minorBidi"/>
        </w:rPr>
        <w:t xml:space="preserve"> </w:t>
      </w:r>
    </w:p>
    <w:p w14:paraId="1CA2EBAE" w14:textId="625DE6B0" w:rsidR="003A3BEC" w:rsidRDefault="00AD385F" w:rsidP="00790FB0">
      <w:pPr>
        <w:pStyle w:val="VCAAHeading3"/>
      </w:pPr>
      <w:r w:rsidRPr="00DA2674">
        <w:t>Updated resources</w:t>
      </w:r>
      <w:r w:rsidR="003F31E9">
        <w:t xml:space="preserve"> and professional learning</w:t>
      </w:r>
    </w:p>
    <w:p w14:paraId="0229341E" w14:textId="7A888056" w:rsidR="003F31E9" w:rsidRDefault="00F008F8" w:rsidP="00924AFF">
      <w:pPr>
        <w:pStyle w:val="VCAAtablecondensedbullet"/>
        <w:rPr>
          <w:rFonts w:asciiTheme="minorHAnsi" w:hAnsiTheme="minorHAnsi" w:cstheme="minorHAnsi"/>
        </w:rPr>
      </w:pPr>
      <w:r w:rsidRPr="00924AFF">
        <w:rPr>
          <w:rFonts w:asciiTheme="minorHAnsi" w:hAnsiTheme="minorHAnsi" w:cstheme="minorHAnsi"/>
        </w:rPr>
        <w:t xml:space="preserve">A range of resources </w:t>
      </w:r>
      <w:r w:rsidR="003F31E9">
        <w:rPr>
          <w:rFonts w:asciiTheme="minorHAnsi" w:hAnsiTheme="minorHAnsi" w:cstheme="minorHAnsi"/>
        </w:rPr>
        <w:t xml:space="preserve">and professional learning </w:t>
      </w:r>
      <w:r w:rsidR="00285755">
        <w:rPr>
          <w:rFonts w:asciiTheme="minorHAnsi" w:hAnsiTheme="minorHAnsi" w:cstheme="minorHAnsi"/>
        </w:rPr>
        <w:t xml:space="preserve">is </w:t>
      </w:r>
      <w:r w:rsidRPr="00924AFF">
        <w:rPr>
          <w:rFonts w:asciiTheme="minorHAnsi" w:hAnsiTheme="minorHAnsi" w:cstheme="minorHAnsi"/>
        </w:rPr>
        <w:t xml:space="preserve">being developed to support </w:t>
      </w:r>
      <w:r w:rsidR="00DA2674">
        <w:rPr>
          <w:rFonts w:asciiTheme="minorHAnsi" w:hAnsiTheme="minorHAnsi" w:cstheme="minorHAnsi"/>
        </w:rPr>
        <w:t>familiarisation</w:t>
      </w:r>
      <w:r w:rsidR="00910A19">
        <w:rPr>
          <w:rFonts w:asciiTheme="minorHAnsi" w:hAnsiTheme="minorHAnsi" w:cstheme="minorHAnsi"/>
        </w:rPr>
        <w:t xml:space="preserve"> with</w:t>
      </w:r>
      <w:r w:rsidR="00DA2674">
        <w:rPr>
          <w:rFonts w:asciiTheme="minorHAnsi" w:hAnsiTheme="minorHAnsi" w:cstheme="minorHAnsi"/>
        </w:rPr>
        <w:t xml:space="preserve"> and </w:t>
      </w:r>
      <w:r w:rsidRPr="00924AFF">
        <w:rPr>
          <w:rFonts w:asciiTheme="minorHAnsi" w:hAnsiTheme="minorHAnsi" w:cstheme="minorHAnsi"/>
        </w:rPr>
        <w:t xml:space="preserve">implementation of the </w:t>
      </w:r>
      <w:r w:rsidR="00054808" w:rsidRPr="00924AFF">
        <w:rPr>
          <w:rFonts w:asciiTheme="minorHAnsi" w:hAnsiTheme="minorHAnsi" w:cstheme="minorHAnsi"/>
        </w:rPr>
        <w:t xml:space="preserve">Victorian </w:t>
      </w:r>
      <w:r w:rsidR="48C30AC2" w:rsidRPr="00924AFF">
        <w:rPr>
          <w:rFonts w:asciiTheme="minorHAnsi" w:hAnsiTheme="minorHAnsi" w:cstheme="minorHAnsi"/>
        </w:rPr>
        <w:t xml:space="preserve">Curriculum </w:t>
      </w:r>
      <w:r w:rsidR="00054808" w:rsidRPr="00924AFF">
        <w:rPr>
          <w:rFonts w:asciiTheme="minorHAnsi" w:hAnsiTheme="minorHAnsi" w:cstheme="minorHAnsi"/>
        </w:rPr>
        <w:t xml:space="preserve">F–10 </w:t>
      </w:r>
      <w:r w:rsidR="007D1C50" w:rsidRPr="00924AFF">
        <w:rPr>
          <w:rFonts w:asciiTheme="minorHAnsi" w:hAnsiTheme="minorHAnsi" w:cstheme="minorHAnsi"/>
        </w:rPr>
        <w:t>Version 2.0</w:t>
      </w:r>
      <w:r w:rsidRPr="00924AFF">
        <w:rPr>
          <w:rFonts w:asciiTheme="minorHAnsi" w:hAnsiTheme="minorHAnsi" w:cstheme="minorHAnsi"/>
        </w:rPr>
        <w:t xml:space="preserve"> cross-curriculum priorities</w:t>
      </w:r>
      <w:r w:rsidR="003F31E9">
        <w:rPr>
          <w:rFonts w:asciiTheme="minorHAnsi" w:hAnsiTheme="minorHAnsi" w:cstheme="minorHAnsi"/>
        </w:rPr>
        <w:t xml:space="preserve">. </w:t>
      </w:r>
    </w:p>
    <w:p w14:paraId="0CC37356" w14:textId="0334E629" w:rsidR="00AD385F" w:rsidRDefault="00AD385F" w:rsidP="00790FB0">
      <w:pPr>
        <w:pStyle w:val="VCAAbody"/>
        <w:rPr>
          <w:rStyle w:val="normaltextrun"/>
          <w:color w:val="000000"/>
          <w:szCs w:val="20"/>
          <w:shd w:val="clear" w:color="auto" w:fill="FFFFFF"/>
        </w:rPr>
      </w:pPr>
      <w:r>
        <w:rPr>
          <w:rStyle w:val="normaltextrun"/>
          <w:color w:val="000000"/>
          <w:szCs w:val="20"/>
          <w:shd w:val="clear" w:color="auto" w:fill="FFFFFF"/>
        </w:rPr>
        <w:t xml:space="preserve">► For more detailed </w:t>
      </w:r>
      <w:r w:rsidR="00B50E3B">
        <w:rPr>
          <w:rStyle w:val="normaltextrun"/>
          <w:color w:val="000000"/>
          <w:szCs w:val="20"/>
          <w:shd w:val="clear" w:color="auto" w:fill="FFFFFF"/>
        </w:rPr>
        <w:t>revisions</w:t>
      </w:r>
      <w:r>
        <w:rPr>
          <w:rStyle w:val="normaltextrun"/>
          <w:color w:val="000000"/>
          <w:szCs w:val="20"/>
          <w:shd w:val="clear" w:color="auto" w:fill="FFFFFF"/>
        </w:rPr>
        <w:t xml:space="preserve">, see the </w:t>
      </w:r>
      <w:r w:rsidR="008617C7">
        <w:rPr>
          <w:rStyle w:val="normaltextrun"/>
          <w:color w:val="0072AA"/>
          <w:szCs w:val="20"/>
          <w:shd w:val="clear" w:color="auto" w:fill="FFFFFF"/>
        </w:rPr>
        <w:t>Cross-curriculum priorities</w:t>
      </w:r>
      <w:r>
        <w:rPr>
          <w:rStyle w:val="normaltextrun"/>
          <w:color w:val="0072AA"/>
          <w:szCs w:val="20"/>
          <w:shd w:val="clear" w:color="auto" w:fill="FFFFFF"/>
        </w:rPr>
        <w:t xml:space="preserve"> – comparison </w:t>
      </w:r>
      <w:r>
        <w:rPr>
          <w:rStyle w:val="normaltextrun"/>
          <w:color w:val="000000"/>
          <w:szCs w:val="20"/>
          <w:shd w:val="clear" w:color="auto" w:fill="FFFFFF"/>
        </w:rPr>
        <w:t>document</w:t>
      </w:r>
      <w:r w:rsidR="00362817">
        <w:rPr>
          <w:rStyle w:val="normaltextrun"/>
          <w:color w:val="000000"/>
          <w:szCs w:val="20"/>
          <w:shd w:val="clear" w:color="auto" w:fill="FFFFFF"/>
        </w:rPr>
        <w:t>s on the website</w:t>
      </w:r>
      <w:r>
        <w:rPr>
          <w:rStyle w:val="normaltextrun"/>
          <w:color w:val="000000"/>
          <w:szCs w:val="20"/>
          <w:shd w:val="clear" w:color="auto" w:fill="FFFFFF"/>
        </w:rPr>
        <w:t xml:space="preserve">, which compare </w:t>
      </w:r>
      <w:r w:rsidR="00362817">
        <w:rPr>
          <w:rStyle w:val="normaltextrun"/>
          <w:color w:val="000000"/>
          <w:szCs w:val="20"/>
          <w:shd w:val="clear" w:color="auto" w:fill="FFFFFF"/>
        </w:rPr>
        <w:t>the introductions and organising ideas</w:t>
      </w:r>
      <w:r>
        <w:rPr>
          <w:rStyle w:val="normaltextrun"/>
          <w:color w:val="000000"/>
          <w:szCs w:val="20"/>
          <w:shd w:val="clear" w:color="auto" w:fill="FFFFFF"/>
        </w:rPr>
        <w:t xml:space="preserve"> for Version 1.0 and Version 2.0.</w:t>
      </w:r>
      <w:r>
        <w:rPr>
          <w:rStyle w:val="eop"/>
          <w:color w:val="000000"/>
          <w:szCs w:val="20"/>
          <w:shd w:val="clear" w:color="auto" w:fill="FFFFFF"/>
        </w:rPr>
        <w:t> </w:t>
      </w:r>
    </w:p>
    <w:p w14:paraId="0E7E1EE8" w14:textId="17745D89" w:rsidR="00362817" w:rsidRPr="00362817" w:rsidRDefault="00362817" w:rsidP="00362817">
      <w:pPr>
        <w:tabs>
          <w:tab w:val="left" w:pos="1290"/>
        </w:tabs>
      </w:pPr>
      <w:r>
        <w:tab/>
      </w:r>
    </w:p>
    <w:sectPr w:rsidR="00362817" w:rsidRPr="00362817"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8D3E" w14:textId="77777777" w:rsidR="00FD29D3" w:rsidRDefault="00FD29D3" w:rsidP="00304EA1">
      <w:pPr>
        <w:spacing w:after="0" w:line="240" w:lineRule="auto"/>
      </w:pPr>
      <w:r>
        <w:separator/>
      </w:r>
    </w:p>
  </w:endnote>
  <w:endnote w:type="continuationSeparator" w:id="0">
    <w:p w14:paraId="4EE0D204" w14:textId="77777777" w:rsidR="00FD29D3" w:rsidRDefault="00FD29D3" w:rsidP="00304EA1">
      <w:pPr>
        <w:spacing w:after="0" w:line="240" w:lineRule="auto"/>
      </w:pPr>
      <w:r>
        <w:continuationSeparator/>
      </w:r>
    </w:p>
  </w:endnote>
  <w:endnote w:type="continuationNotice" w:id="1">
    <w:p w14:paraId="03CCECBE" w14:textId="77777777" w:rsidR="00B858FE" w:rsidRDefault="00B8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61F7CB3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D003" w14:textId="77777777" w:rsidR="00FD29D3" w:rsidRDefault="00FD29D3" w:rsidP="00304EA1">
      <w:pPr>
        <w:spacing w:after="0" w:line="240" w:lineRule="auto"/>
      </w:pPr>
      <w:r>
        <w:separator/>
      </w:r>
    </w:p>
  </w:footnote>
  <w:footnote w:type="continuationSeparator" w:id="0">
    <w:p w14:paraId="453C5FEA" w14:textId="77777777" w:rsidR="00FD29D3" w:rsidRDefault="00FD29D3" w:rsidP="00304EA1">
      <w:pPr>
        <w:spacing w:after="0" w:line="240" w:lineRule="auto"/>
      </w:pPr>
      <w:r>
        <w:continuationSeparator/>
      </w:r>
    </w:p>
  </w:footnote>
  <w:footnote w:type="continuationNotice" w:id="1">
    <w:p w14:paraId="6570EB4F" w14:textId="77777777" w:rsidR="00B858FE" w:rsidRDefault="00B85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E1D8BF7"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B03CF">
          <w:rPr>
            <w:color w:val="999999" w:themeColor="accent2"/>
          </w:rPr>
          <w:t>Introducing the cross-curriculum priorities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43854099">
          <wp:simplePos x="0" y="0"/>
          <wp:positionH relativeFrom="column">
            <wp:posOffset>-718820</wp:posOffset>
          </wp:positionH>
          <wp:positionV relativeFrom="page">
            <wp:posOffset>0</wp:posOffset>
          </wp:positionV>
          <wp:extent cx="7595870" cy="73787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DB3"/>
    <w:multiLevelType w:val="hybridMultilevel"/>
    <w:tmpl w:val="7A3CE6B2"/>
    <w:lvl w:ilvl="0" w:tplc="54EC3254">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FFFFFFF">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4336A1"/>
    <w:multiLevelType w:val="hybridMultilevel"/>
    <w:tmpl w:val="9268096E"/>
    <w:lvl w:ilvl="0" w:tplc="33F46A96">
      <w:start w:val="1"/>
      <w:numFmt w:val="bullet"/>
      <w:lvlText w:val=""/>
      <w:lvlJc w:val="left"/>
      <w:pPr>
        <w:ind w:left="720" w:hanging="360"/>
      </w:pPr>
      <w:rPr>
        <w:rFonts w:ascii="Symbol" w:hAnsi="Symbol" w:hint="default"/>
      </w:rPr>
    </w:lvl>
    <w:lvl w:ilvl="1" w:tplc="53B22FA0">
      <w:start w:val="1"/>
      <w:numFmt w:val="bullet"/>
      <w:lvlText w:val="o"/>
      <w:lvlJc w:val="left"/>
      <w:pPr>
        <w:ind w:left="1440" w:hanging="360"/>
      </w:pPr>
      <w:rPr>
        <w:rFonts w:ascii="Courier New" w:hAnsi="Courier New" w:hint="default"/>
      </w:rPr>
    </w:lvl>
    <w:lvl w:ilvl="2" w:tplc="5D9EDA34">
      <w:start w:val="1"/>
      <w:numFmt w:val="bullet"/>
      <w:lvlText w:val=""/>
      <w:lvlJc w:val="left"/>
      <w:pPr>
        <w:ind w:left="2160" w:hanging="360"/>
      </w:pPr>
      <w:rPr>
        <w:rFonts w:ascii="Wingdings" w:hAnsi="Wingdings" w:hint="default"/>
      </w:rPr>
    </w:lvl>
    <w:lvl w:ilvl="3" w:tplc="A9B4FD90">
      <w:start w:val="1"/>
      <w:numFmt w:val="bullet"/>
      <w:lvlText w:val=""/>
      <w:lvlJc w:val="left"/>
      <w:pPr>
        <w:ind w:left="2880" w:hanging="360"/>
      </w:pPr>
      <w:rPr>
        <w:rFonts w:ascii="Symbol" w:hAnsi="Symbol" w:hint="default"/>
      </w:rPr>
    </w:lvl>
    <w:lvl w:ilvl="4" w:tplc="4354473E">
      <w:start w:val="1"/>
      <w:numFmt w:val="bullet"/>
      <w:lvlText w:val="o"/>
      <w:lvlJc w:val="left"/>
      <w:pPr>
        <w:ind w:left="3600" w:hanging="360"/>
      </w:pPr>
      <w:rPr>
        <w:rFonts w:ascii="Courier New" w:hAnsi="Courier New" w:hint="default"/>
      </w:rPr>
    </w:lvl>
    <w:lvl w:ilvl="5" w:tplc="8EEC7B2C">
      <w:start w:val="1"/>
      <w:numFmt w:val="bullet"/>
      <w:lvlText w:val=""/>
      <w:lvlJc w:val="left"/>
      <w:pPr>
        <w:ind w:left="4320" w:hanging="360"/>
      </w:pPr>
      <w:rPr>
        <w:rFonts w:ascii="Wingdings" w:hAnsi="Wingdings" w:hint="default"/>
      </w:rPr>
    </w:lvl>
    <w:lvl w:ilvl="6" w:tplc="D7F206AE">
      <w:start w:val="1"/>
      <w:numFmt w:val="bullet"/>
      <w:lvlText w:val=""/>
      <w:lvlJc w:val="left"/>
      <w:pPr>
        <w:ind w:left="5040" w:hanging="360"/>
      </w:pPr>
      <w:rPr>
        <w:rFonts w:ascii="Symbol" w:hAnsi="Symbol" w:hint="default"/>
      </w:rPr>
    </w:lvl>
    <w:lvl w:ilvl="7" w:tplc="A5C03E5E">
      <w:start w:val="1"/>
      <w:numFmt w:val="bullet"/>
      <w:lvlText w:val="o"/>
      <w:lvlJc w:val="left"/>
      <w:pPr>
        <w:ind w:left="5760" w:hanging="360"/>
      </w:pPr>
      <w:rPr>
        <w:rFonts w:ascii="Courier New" w:hAnsi="Courier New" w:hint="default"/>
      </w:rPr>
    </w:lvl>
    <w:lvl w:ilvl="8" w:tplc="1C1E30DC">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3FC82A68"/>
    <w:multiLevelType w:val="multilevel"/>
    <w:tmpl w:val="EF647A0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281E8D62"/>
    <w:lvl w:ilvl="0" w:tplc="FFFFFFFF">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D1E2A6F"/>
    <w:multiLevelType w:val="hybridMultilevel"/>
    <w:tmpl w:val="323A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291090">
    <w:abstractNumId w:val="2"/>
  </w:num>
  <w:num w:numId="2" w16cid:durableId="1025442867">
    <w:abstractNumId w:val="8"/>
  </w:num>
  <w:num w:numId="3" w16cid:durableId="740757187">
    <w:abstractNumId w:val="5"/>
  </w:num>
  <w:num w:numId="4" w16cid:durableId="2146502849">
    <w:abstractNumId w:val="3"/>
  </w:num>
  <w:num w:numId="5" w16cid:durableId="892696846">
    <w:abstractNumId w:val="1"/>
  </w:num>
  <w:num w:numId="6" w16cid:durableId="174348659">
    <w:abstractNumId w:val="7"/>
  </w:num>
  <w:num w:numId="7" w16cid:durableId="1991134134">
    <w:abstractNumId w:val="6"/>
  </w:num>
  <w:num w:numId="8" w16cid:durableId="1653291421">
    <w:abstractNumId w:val="9"/>
  </w:num>
  <w:num w:numId="9" w16cid:durableId="954747628">
    <w:abstractNumId w:val="0"/>
  </w:num>
  <w:num w:numId="10" w16cid:durableId="129637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SortMethod w:val="0000"/>
  <w:mailMerge>
    <w:mainDocumentType w:val="formLetters"/>
    <w:dataType w:val="textFile"/>
    <w:activeRecord w:val="-1"/>
    <w:odso/>
  </w:mailMerge>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4808"/>
    <w:rsid w:val="0005780E"/>
    <w:rsid w:val="00065CC6"/>
    <w:rsid w:val="00066772"/>
    <w:rsid w:val="000A71F7"/>
    <w:rsid w:val="000D7FC0"/>
    <w:rsid w:val="000F09E4"/>
    <w:rsid w:val="000F16FD"/>
    <w:rsid w:val="000F5AAF"/>
    <w:rsid w:val="00106CDB"/>
    <w:rsid w:val="00123585"/>
    <w:rsid w:val="00143520"/>
    <w:rsid w:val="00153AD2"/>
    <w:rsid w:val="001779EA"/>
    <w:rsid w:val="0018217C"/>
    <w:rsid w:val="0019697F"/>
    <w:rsid w:val="001A04BA"/>
    <w:rsid w:val="001B05B1"/>
    <w:rsid w:val="001B2374"/>
    <w:rsid w:val="001D3246"/>
    <w:rsid w:val="001E371F"/>
    <w:rsid w:val="002038C1"/>
    <w:rsid w:val="002229C5"/>
    <w:rsid w:val="002279BA"/>
    <w:rsid w:val="002329F3"/>
    <w:rsid w:val="002429BB"/>
    <w:rsid w:val="00242F51"/>
    <w:rsid w:val="00243F0D"/>
    <w:rsid w:val="00260767"/>
    <w:rsid w:val="00261D7A"/>
    <w:rsid w:val="002647BB"/>
    <w:rsid w:val="002754C1"/>
    <w:rsid w:val="002841C8"/>
    <w:rsid w:val="0028516B"/>
    <w:rsid w:val="00285755"/>
    <w:rsid w:val="002B49A1"/>
    <w:rsid w:val="002C6F90"/>
    <w:rsid w:val="002E4FB5"/>
    <w:rsid w:val="00302FB8"/>
    <w:rsid w:val="00304EA1"/>
    <w:rsid w:val="00306C31"/>
    <w:rsid w:val="00314D81"/>
    <w:rsid w:val="00322FC6"/>
    <w:rsid w:val="003440AE"/>
    <w:rsid w:val="0035293F"/>
    <w:rsid w:val="00353AA8"/>
    <w:rsid w:val="00354346"/>
    <w:rsid w:val="00362817"/>
    <w:rsid w:val="003801FE"/>
    <w:rsid w:val="00391986"/>
    <w:rsid w:val="003A00B4"/>
    <w:rsid w:val="003A3BEC"/>
    <w:rsid w:val="003C5E71"/>
    <w:rsid w:val="003F0A6D"/>
    <w:rsid w:val="003F31E9"/>
    <w:rsid w:val="003F438D"/>
    <w:rsid w:val="00413C7E"/>
    <w:rsid w:val="00417AA3"/>
    <w:rsid w:val="00420EC1"/>
    <w:rsid w:val="00425DFE"/>
    <w:rsid w:val="00434EDB"/>
    <w:rsid w:val="00440B32"/>
    <w:rsid w:val="0046078D"/>
    <w:rsid w:val="00471FE8"/>
    <w:rsid w:val="004917AB"/>
    <w:rsid w:val="00495C80"/>
    <w:rsid w:val="004A2ED8"/>
    <w:rsid w:val="004D057D"/>
    <w:rsid w:val="004F5BDA"/>
    <w:rsid w:val="00500B6B"/>
    <w:rsid w:val="0051355C"/>
    <w:rsid w:val="0051631E"/>
    <w:rsid w:val="00520727"/>
    <w:rsid w:val="00537A1F"/>
    <w:rsid w:val="005478E1"/>
    <w:rsid w:val="00566029"/>
    <w:rsid w:val="00590736"/>
    <w:rsid w:val="005923CB"/>
    <w:rsid w:val="005B2CC0"/>
    <w:rsid w:val="005B391B"/>
    <w:rsid w:val="005C3D46"/>
    <w:rsid w:val="005D3D78"/>
    <w:rsid w:val="005E2EF0"/>
    <w:rsid w:val="005F4092"/>
    <w:rsid w:val="00644E8D"/>
    <w:rsid w:val="006667C0"/>
    <w:rsid w:val="006813C7"/>
    <w:rsid w:val="0068471E"/>
    <w:rsid w:val="00684F98"/>
    <w:rsid w:val="00693FFD"/>
    <w:rsid w:val="006D2159"/>
    <w:rsid w:val="006F787C"/>
    <w:rsid w:val="00702636"/>
    <w:rsid w:val="00724507"/>
    <w:rsid w:val="00735E6B"/>
    <w:rsid w:val="0074330F"/>
    <w:rsid w:val="007729A4"/>
    <w:rsid w:val="00773E6C"/>
    <w:rsid w:val="00776557"/>
    <w:rsid w:val="00781FB1"/>
    <w:rsid w:val="00790FB0"/>
    <w:rsid w:val="00796A01"/>
    <w:rsid w:val="007D1B6D"/>
    <w:rsid w:val="007D1C50"/>
    <w:rsid w:val="00813C37"/>
    <w:rsid w:val="008154B5"/>
    <w:rsid w:val="00823962"/>
    <w:rsid w:val="00840FE8"/>
    <w:rsid w:val="00850410"/>
    <w:rsid w:val="00852719"/>
    <w:rsid w:val="00860115"/>
    <w:rsid w:val="008617C7"/>
    <w:rsid w:val="0088783C"/>
    <w:rsid w:val="00910A19"/>
    <w:rsid w:val="0091215F"/>
    <w:rsid w:val="00924AFF"/>
    <w:rsid w:val="009325D2"/>
    <w:rsid w:val="009370BC"/>
    <w:rsid w:val="0096031A"/>
    <w:rsid w:val="00970580"/>
    <w:rsid w:val="0098739B"/>
    <w:rsid w:val="009A45B4"/>
    <w:rsid w:val="009B5F07"/>
    <w:rsid w:val="009B61E5"/>
    <w:rsid w:val="009D1E89"/>
    <w:rsid w:val="009D22DB"/>
    <w:rsid w:val="009E5707"/>
    <w:rsid w:val="009F7B13"/>
    <w:rsid w:val="00A17661"/>
    <w:rsid w:val="00A24B2D"/>
    <w:rsid w:val="00A40966"/>
    <w:rsid w:val="00A41B7E"/>
    <w:rsid w:val="00A710F0"/>
    <w:rsid w:val="00A921E0"/>
    <w:rsid w:val="00A922F4"/>
    <w:rsid w:val="00AA196C"/>
    <w:rsid w:val="00AB03CF"/>
    <w:rsid w:val="00AB5146"/>
    <w:rsid w:val="00AC7890"/>
    <w:rsid w:val="00AD385F"/>
    <w:rsid w:val="00AE188F"/>
    <w:rsid w:val="00AE5526"/>
    <w:rsid w:val="00AF051B"/>
    <w:rsid w:val="00B01578"/>
    <w:rsid w:val="00B06D1A"/>
    <w:rsid w:val="00B0738F"/>
    <w:rsid w:val="00B13D3B"/>
    <w:rsid w:val="00B230DB"/>
    <w:rsid w:val="00B26601"/>
    <w:rsid w:val="00B41951"/>
    <w:rsid w:val="00B50E3B"/>
    <w:rsid w:val="00B53229"/>
    <w:rsid w:val="00B62480"/>
    <w:rsid w:val="00B776A1"/>
    <w:rsid w:val="00B81B70"/>
    <w:rsid w:val="00B858FE"/>
    <w:rsid w:val="00BB3BAB"/>
    <w:rsid w:val="00BD0724"/>
    <w:rsid w:val="00BD2B91"/>
    <w:rsid w:val="00BE5521"/>
    <w:rsid w:val="00BF6C23"/>
    <w:rsid w:val="00C17E12"/>
    <w:rsid w:val="00C53263"/>
    <w:rsid w:val="00C73832"/>
    <w:rsid w:val="00C75F1D"/>
    <w:rsid w:val="00C95156"/>
    <w:rsid w:val="00CA044C"/>
    <w:rsid w:val="00CA0DC2"/>
    <w:rsid w:val="00CB18D6"/>
    <w:rsid w:val="00CB68E8"/>
    <w:rsid w:val="00CE173B"/>
    <w:rsid w:val="00D04F01"/>
    <w:rsid w:val="00D06414"/>
    <w:rsid w:val="00D24E5A"/>
    <w:rsid w:val="00D338E4"/>
    <w:rsid w:val="00D42BFD"/>
    <w:rsid w:val="00D51947"/>
    <w:rsid w:val="00D532F0"/>
    <w:rsid w:val="00D56E0F"/>
    <w:rsid w:val="00D77413"/>
    <w:rsid w:val="00D82759"/>
    <w:rsid w:val="00D86DE4"/>
    <w:rsid w:val="00DA2674"/>
    <w:rsid w:val="00DD6C41"/>
    <w:rsid w:val="00DE1909"/>
    <w:rsid w:val="00DE51DB"/>
    <w:rsid w:val="00E00C66"/>
    <w:rsid w:val="00E23F1D"/>
    <w:rsid w:val="00E30E05"/>
    <w:rsid w:val="00E36361"/>
    <w:rsid w:val="00E47075"/>
    <w:rsid w:val="00E54BA8"/>
    <w:rsid w:val="00E55AE9"/>
    <w:rsid w:val="00E67295"/>
    <w:rsid w:val="00E96479"/>
    <w:rsid w:val="00EB0C84"/>
    <w:rsid w:val="00EC366D"/>
    <w:rsid w:val="00EC6610"/>
    <w:rsid w:val="00F008F8"/>
    <w:rsid w:val="00F141BC"/>
    <w:rsid w:val="00F17FDE"/>
    <w:rsid w:val="00F40D53"/>
    <w:rsid w:val="00F4525C"/>
    <w:rsid w:val="00F50D86"/>
    <w:rsid w:val="00FD29D3"/>
    <w:rsid w:val="00FD377F"/>
    <w:rsid w:val="00FE3F0B"/>
    <w:rsid w:val="00FE4142"/>
    <w:rsid w:val="01277945"/>
    <w:rsid w:val="02396D61"/>
    <w:rsid w:val="03229FDD"/>
    <w:rsid w:val="03417D4E"/>
    <w:rsid w:val="0412FA65"/>
    <w:rsid w:val="04891CBB"/>
    <w:rsid w:val="04B0B222"/>
    <w:rsid w:val="05AECAC6"/>
    <w:rsid w:val="06F19674"/>
    <w:rsid w:val="074A9B27"/>
    <w:rsid w:val="0811F45F"/>
    <w:rsid w:val="0876D433"/>
    <w:rsid w:val="09794CA8"/>
    <w:rsid w:val="0A6379BB"/>
    <w:rsid w:val="0B39A00E"/>
    <w:rsid w:val="0B9A641A"/>
    <w:rsid w:val="0BFB7F57"/>
    <w:rsid w:val="0E36261F"/>
    <w:rsid w:val="0F63AF3D"/>
    <w:rsid w:val="0F7B48C6"/>
    <w:rsid w:val="10EFA512"/>
    <w:rsid w:val="15DA0AD2"/>
    <w:rsid w:val="172CA49E"/>
    <w:rsid w:val="1737250B"/>
    <w:rsid w:val="1A41E3EC"/>
    <w:rsid w:val="20069F7C"/>
    <w:rsid w:val="2081F435"/>
    <w:rsid w:val="21BA2777"/>
    <w:rsid w:val="2228079D"/>
    <w:rsid w:val="222AE086"/>
    <w:rsid w:val="29C4D0DA"/>
    <w:rsid w:val="2B78AC8A"/>
    <w:rsid w:val="2FB543A4"/>
    <w:rsid w:val="306448E8"/>
    <w:rsid w:val="318A662F"/>
    <w:rsid w:val="32ECC0B9"/>
    <w:rsid w:val="33141C24"/>
    <w:rsid w:val="38D50E9B"/>
    <w:rsid w:val="392C20D9"/>
    <w:rsid w:val="3AEF7153"/>
    <w:rsid w:val="3D46A6E8"/>
    <w:rsid w:val="3F046BDF"/>
    <w:rsid w:val="4090622F"/>
    <w:rsid w:val="417FA7ED"/>
    <w:rsid w:val="41DE865C"/>
    <w:rsid w:val="43C80BFD"/>
    <w:rsid w:val="441AF766"/>
    <w:rsid w:val="4450C36E"/>
    <w:rsid w:val="44D69AA2"/>
    <w:rsid w:val="467F0E4E"/>
    <w:rsid w:val="46C04824"/>
    <w:rsid w:val="47050217"/>
    <w:rsid w:val="47F0283A"/>
    <w:rsid w:val="48C30AC2"/>
    <w:rsid w:val="4BC31F41"/>
    <w:rsid w:val="4BCA3F68"/>
    <w:rsid w:val="4DB10347"/>
    <w:rsid w:val="4E13E932"/>
    <w:rsid w:val="4EAA5C5E"/>
    <w:rsid w:val="4FE439B2"/>
    <w:rsid w:val="50B6C6B9"/>
    <w:rsid w:val="51AB39A9"/>
    <w:rsid w:val="533D3548"/>
    <w:rsid w:val="55CEE6AE"/>
    <w:rsid w:val="573E400B"/>
    <w:rsid w:val="5760E95D"/>
    <w:rsid w:val="577B522E"/>
    <w:rsid w:val="58379A63"/>
    <w:rsid w:val="5B58CD63"/>
    <w:rsid w:val="5B9A828F"/>
    <w:rsid w:val="5B9CFEBA"/>
    <w:rsid w:val="5C435253"/>
    <w:rsid w:val="5EEE078D"/>
    <w:rsid w:val="5F0A1AF0"/>
    <w:rsid w:val="60062B2F"/>
    <w:rsid w:val="606BDE66"/>
    <w:rsid w:val="6157E8CA"/>
    <w:rsid w:val="63231F25"/>
    <w:rsid w:val="6458E6C2"/>
    <w:rsid w:val="64786500"/>
    <w:rsid w:val="657591C3"/>
    <w:rsid w:val="657FB943"/>
    <w:rsid w:val="6643B3E3"/>
    <w:rsid w:val="678FE261"/>
    <w:rsid w:val="692D4BD6"/>
    <w:rsid w:val="6CF3B9F0"/>
    <w:rsid w:val="6E02DFCE"/>
    <w:rsid w:val="704AEF3A"/>
    <w:rsid w:val="730379D6"/>
    <w:rsid w:val="74E3A81F"/>
    <w:rsid w:val="7584F5B5"/>
    <w:rsid w:val="76CF4945"/>
    <w:rsid w:val="77E53B9E"/>
    <w:rsid w:val="77FC9FCC"/>
    <w:rsid w:val="7808F29D"/>
    <w:rsid w:val="7AE59473"/>
    <w:rsid w:val="7BF4734D"/>
    <w:rsid w:val="7E04F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8AF29F3"/>
  <w15:docId w15:val="{50FEE888-ABB3-4EFB-9719-19C85586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CA044C"/>
    <w:pPr>
      <w:numPr>
        <w:numId w:val="9"/>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3"/>
      </w:numPr>
      <w:ind w:left="850" w:hanging="425"/>
    </w:pPr>
  </w:style>
  <w:style w:type="paragraph" w:customStyle="1" w:styleId="VCAAnumbers">
    <w:name w:val="VCAA numbers"/>
    <w:basedOn w:val="VCAAbullet"/>
    <w:qFormat/>
    <w:rsid w:val="0035293F"/>
    <w:pPr>
      <w:numPr>
        <w:numId w:val="4"/>
      </w:numPr>
      <w:ind w:left="425" w:hanging="425"/>
    </w:pPr>
    <w:rPr>
      <w:lang w:val="en-US"/>
    </w:rPr>
  </w:style>
  <w:style w:type="paragraph" w:customStyle="1" w:styleId="VCAAtablecondensedbullet">
    <w:name w:val="VCAA table condensed bullet"/>
    <w:basedOn w:val="Normal"/>
    <w:qFormat/>
    <w:rsid w:val="00495C80"/>
    <w:pPr>
      <w:numPr>
        <w:numId w:val="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B2CC0"/>
    <w:rPr>
      <w:sz w:val="16"/>
      <w:szCs w:val="16"/>
    </w:rPr>
  </w:style>
  <w:style w:type="paragraph" w:styleId="CommentText">
    <w:name w:val="annotation text"/>
    <w:basedOn w:val="Normal"/>
    <w:link w:val="CommentTextChar"/>
    <w:uiPriority w:val="99"/>
    <w:unhideWhenUsed/>
    <w:rsid w:val="005B2CC0"/>
    <w:pPr>
      <w:spacing w:line="240" w:lineRule="auto"/>
    </w:pPr>
    <w:rPr>
      <w:sz w:val="20"/>
      <w:szCs w:val="20"/>
    </w:rPr>
  </w:style>
  <w:style w:type="character" w:customStyle="1" w:styleId="CommentTextChar">
    <w:name w:val="Comment Text Char"/>
    <w:basedOn w:val="DefaultParagraphFont"/>
    <w:link w:val="CommentText"/>
    <w:uiPriority w:val="99"/>
    <w:rsid w:val="005B2CC0"/>
    <w:rPr>
      <w:sz w:val="20"/>
      <w:szCs w:val="20"/>
    </w:rPr>
  </w:style>
  <w:style w:type="paragraph" w:styleId="CommentSubject">
    <w:name w:val="annotation subject"/>
    <w:basedOn w:val="CommentText"/>
    <w:next w:val="CommentText"/>
    <w:link w:val="CommentSubjectChar"/>
    <w:uiPriority w:val="99"/>
    <w:semiHidden/>
    <w:unhideWhenUsed/>
    <w:rsid w:val="005B2CC0"/>
    <w:rPr>
      <w:b/>
      <w:bCs/>
    </w:rPr>
  </w:style>
  <w:style w:type="character" w:customStyle="1" w:styleId="CommentSubjectChar">
    <w:name w:val="Comment Subject Char"/>
    <w:basedOn w:val="CommentTextChar"/>
    <w:link w:val="CommentSubject"/>
    <w:uiPriority w:val="99"/>
    <w:semiHidden/>
    <w:rsid w:val="005B2CC0"/>
    <w:rPr>
      <w:b/>
      <w:bCs/>
      <w:sz w:val="20"/>
      <w:szCs w:val="20"/>
    </w:rPr>
  </w:style>
  <w:style w:type="character" w:styleId="UnresolvedMention">
    <w:name w:val="Unresolved Mention"/>
    <w:basedOn w:val="DefaultParagraphFont"/>
    <w:uiPriority w:val="99"/>
    <w:semiHidden/>
    <w:unhideWhenUsed/>
    <w:rsid w:val="005C3D46"/>
    <w:rPr>
      <w:color w:val="605E5C"/>
      <w:shd w:val="clear" w:color="auto" w:fill="E1DFDD"/>
    </w:rPr>
  </w:style>
  <w:style w:type="character" w:styleId="FollowedHyperlink">
    <w:name w:val="FollowedHyperlink"/>
    <w:basedOn w:val="DefaultParagraphFont"/>
    <w:uiPriority w:val="99"/>
    <w:semiHidden/>
    <w:unhideWhenUsed/>
    <w:rsid w:val="00C17E12"/>
    <w:rPr>
      <w:color w:val="8DB3E2" w:themeColor="followedHyperlink"/>
      <w:u w:val="single"/>
    </w:rPr>
  </w:style>
  <w:style w:type="paragraph" w:styleId="FootnoteText">
    <w:name w:val="footnote text"/>
    <w:basedOn w:val="Normal"/>
    <w:link w:val="FootnoteTextChar"/>
    <w:uiPriority w:val="99"/>
    <w:semiHidden/>
    <w:unhideWhenUsed/>
    <w:rsid w:val="006667C0"/>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6667C0"/>
    <w:rPr>
      <w:sz w:val="20"/>
      <w:szCs w:val="20"/>
      <w:lang w:val="en-AU"/>
    </w:rPr>
  </w:style>
  <w:style w:type="character" w:styleId="FootnoteReference">
    <w:name w:val="footnote reference"/>
    <w:basedOn w:val="DefaultParagraphFont"/>
    <w:uiPriority w:val="99"/>
    <w:semiHidden/>
    <w:unhideWhenUsed/>
    <w:rsid w:val="006667C0"/>
    <w:rPr>
      <w:rFonts w:asciiTheme="minorHAnsi" w:hAnsiTheme="minorHAnsi"/>
      <w:caps w:val="0"/>
      <w:smallCaps w:val="0"/>
      <w:strike w:val="0"/>
      <w:dstrike w:val="0"/>
      <w:vanish w:val="0"/>
      <w:sz w:val="22"/>
      <w:vertAlign w:val="superscript"/>
    </w:rPr>
  </w:style>
  <w:style w:type="character" w:customStyle="1" w:styleId="normaltextrun">
    <w:name w:val="normaltextrun"/>
    <w:basedOn w:val="DefaultParagraphFont"/>
    <w:rsid w:val="00AD385F"/>
  </w:style>
  <w:style w:type="character" w:customStyle="1" w:styleId="eop">
    <w:name w:val="eop"/>
    <w:basedOn w:val="DefaultParagraphFont"/>
    <w:rsid w:val="00AD385F"/>
  </w:style>
  <w:style w:type="paragraph" w:customStyle="1" w:styleId="VCAAtabletextnarrow">
    <w:name w:val="VCAA table text narrow"/>
    <w:link w:val="VCAAtabletextnarrowChar"/>
    <w:qFormat/>
    <w:rsid w:val="005478E1"/>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5478E1"/>
    <w:rPr>
      <w:rFonts w:ascii="Arial Narrow" w:hAnsi="Arial Narrow" w:cs="Arial"/>
      <w:sz w:val="20"/>
    </w:rPr>
  </w:style>
  <w:style w:type="table" w:customStyle="1" w:styleId="VCAAclosedtable">
    <w:name w:val="VCAA closed table"/>
    <w:basedOn w:val="TableNormal"/>
    <w:uiPriority w:val="99"/>
    <w:rsid w:val="003F31E9"/>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findhit">
    <w:name w:val="findhit"/>
    <w:basedOn w:val="DefaultParagraphFont"/>
    <w:rsid w:val="002038C1"/>
  </w:style>
  <w:style w:type="paragraph" w:styleId="Revision">
    <w:name w:val="Revision"/>
    <w:hidden/>
    <w:uiPriority w:val="99"/>
    <w:semiHidden/>
    <w:rsid w:val="00CA044C"/>
    <w:pPr>
      <w:spacing w:after="0" w:line="240" w:lineRule="auto"/>
    </w:pPr>
  </w:style>
  <w:style w:type="numbering" w:customStyle="1" w:styleId="CurrentList1">
    <w:name w:val="Current List1"/>
    <w:uiPriority w:val="99"/>
    <w:rsid w:val="00CA044C"/>
    <w:pPr>
      <w:numPr>
        <w:numId w:val="10"/>
      </w:numPr>
    </w:pPr>
  </w:style>
  <w:style w:type="character" w:styleId="Mention">
    <w:name w:val="Mention"/>
    <w:basedOn w:val="DefaultParagraphFont"/>
    <w:uiPriority w:val="99"/>
    <w:unhideWhenUsed/>
    <w:rsid w:val="004D05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11981">
      <w:bodyDiv w:val="1"/>
      <w:marLeft w:val="0"/>
      <w:marRight w:val="0"/>
      <w:marTop w:val="0"/>
      <w:marBottom w:val="0"/>
      <w:divBdr>
        <w:top w:val="none" w:sz="0" w:space="0" w:color="auto"/>
        <w:left w:val="none" w:sz="0" w:space="0" w:color="auto"/>
        <w:bottom w:val="none" w:sz="0" w:space="0" w:color="auto"/>
        <w:right w:val="none" w:sz="0" w:space="0" w:color="auto"/>
      </w:divBdr>
      <w:divsChild>
        <w:div w:id="381100835">
          <w:marLeft w:val="0"/>
          <w:marRight w:val="0"/>
          <w:marTop w:val="0"/>
          <w:marBottom w:val="0"/>
          <w:divBdr>
            <w:top w:val="none" w:sz="0" w:space="0" w:color="auto"/>
            <w:left w:val="none" w:sz="0" w:space="0" w:color="auto"/>
            <w:bottom w:val="none" w:sz="0" w:space="0" w:color="auto"/>
            <w:right w:val="none" w:sz="0" w:space="0" w:color="auto"/>
          </w:divBdr>
        </w:div>
        <w:div w:id="628512254">
          <w:marLeft w:val="0"/>
          <w:marRight w:val="0"/>
          <w:marTop w:val="0"/>
          <w:marBottom w:val="0"/>
          <w:divBdr>
            <w:top w:val="none" w:sz="0" w:space="0" w:color="auto"/>
            <w:left w:val="none" w:sz="0" w:space="0" w:color="auto"/>
            <w:bottom w:val="none" w:sz="0" w:space="0" w:color="auto"/>
            <w:right w:val="none" w:sz="0" w:space="0" w:color="auto"/>
          </w:divBdr>
        </w:div>
      </w:divsChild>
    </w:div>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208955736">
      <w:bodyDiv w:val="1"/>
      <w:marLeft w:val="0"/>
      <w:marRight w:val="0"/>
      <w:marTop w:val="0"/>
      <w:marBottom w:val="0"/>
      <w:divBdr>
        <w:top w:val="none" w:sz="0" w:space="0" w:color="auto"/>
        <w:left w:val="none" w:sz="0" w:space="0" w:color="auto"/>
        <w:bottom w:val="none" w:sz="0" w:space="0" w:color="auto"/>
        <w:right w:val="none" w:sz="0" w:space="0" w:color="auto"/>
      </w:divBdr>
      <w:divsChild>
        <w:div w:id="1182086847">
          <w:marLeft w:val="446"/>
          <w:marRight w:val="0"/>
          <w:marTop w:val="130"/>
          <w:marBottom w:val="0"/>
          <w:divBdr>
            <w:top w:val="none" w:sz="0" w:space="0" w:color="auto"/>
            <w:left w:val="none" w:sz="0" w:space="0" w:color="auto"/>
            <w:bottom w:val="none" w:sz="0" w:space="0" w:color="auto"/>
            <w:right w:val="none" w:sz="0" w:space="0" w:color="auto"/>
          </w:divBdr>
        </w:div>
        <w:div w:id="1720206120">
          <w:marLeft w:val="446"/>
          <w:marRight w:val="0"/>
          <w:marTop w:val="130"/>
          <w:marBottom w:val="0"/>
          <w:divBdr>
            <w:top w:val="none" w:sz="0" w:space="0" w:color="auto"/>
            <w:left w:val="none" w:sz="0" w:space="0" w:color="auto"/>
            <w:bottom w:val="none" w:sz="0" w:space="0" w:color="auto"/>
            <w:right w:val="none" w:sz="0" w:space="0" w:color="auto"/>
          </w:divBdr>
        </w:div>
      </w:divsChild>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 w:id="17135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0628C"/>
    <w:rsid w:val="0018217C"/>
    <w:rsid w:val="0041751B"/>
    <w:rsid w:val="005A31A1"/>
    <w:rsid w:val="005F3983"/>
    <w:rsid w:val="0061407D"/>
    <w:rsid w:val="00741148"/>
    <w:rsid w:val="007C24C5"/>
    <w:rsid w:val="008B0FE9"/>
    <w:rsid w:val="009325D2"/>
    <w:rsid w:val="00D45F93"/>
    <w:rsid w:val="00D87DBD"/>
    <w:rsid w:val="00DA76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www.w3.org/XML/1998/namespace"/>
    <ds:schemaRef ds:uri="http://schemas.microsoft.com/office/2006/documentManagement/types"/>
    <ds:schemaRef ds:uri="67e1db73-ac97-4842-acda-8d436d9fa6a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1907e44-c885-4190-82ed-bb8a63b8a28a"/>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D5731CF-D376-469E-AA51-7747A7CECA80}"/>
</file>

<file path=docProps/app.xml><?xml version="1.0" encoding="utf-8"?>
<Properties xmlns="http://schemas.openxmlformats.org/officeDocument/2006/extended-properties" xmlns:vt="http://schemas.openxmlformats.org/officeDocument/2006/docPropsVTypes">
  <Template>Normal.dotm</Template>
  <TotalTime>11</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Introducing the cross-curriculum priorities</vt:lpstr>
    </vt:vector>
  </TitlesOfParts>
  <Company>Victorian Curriculum and Assessment Authority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cross-curriculum priorities Version 2.0</dc:title>
  <dc:subject/>
  <dc:creator>Derek Tolan</dc:creator>
  <cp:keywords>Victorian, Curriculum, Version 2.0</cp:keywords>
  <dc:description>7 June 2024</dc:description>
  <cp:lastModifiedBy>Georgina Garner</cp:lastModifiedBy>
  <cp:revision>18</cp:revision>
  <cp:lastPrinted>2015-05-15T02:36:00Z</cp:lastPrinted>
  <dcterms:created xsi:type="dcterms:W3CDTF">2024-05-31T23:36:00Z</dcterms:created>
  <dcterms:modified xsi:type="dcterms:W3CDTF">2024-06-11T04:02:00Z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55e38873d35ddb66e91ebf224d1090c4598e648b9c894ad42311c7b7431f5044</vt:lpwstr>
  </property>
</Properties>
</file>